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DD" w:rsidRPr="002A3077" w:rsidRDefault="00D94EDD" w:rsidP="00D94EDD">
      <w:pPr>
        <w:spacing w:after="0" w:line="240" w:lineRule="auto"/>
        <w:jc w:val="center"/>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Муниципальное </w:t>
      </w:r>
      <w:r w:rsidR="007342A3" w:rsidRPr="002A3077">
        <w:rPr>
          <w:rFonts w:ascii="Times New Roman" w:hAnsi="Times New Roman" w:cs="Times New Roman"/>
          <w:color w:val="808080" w:themeColor="background1" w:themeShade="80"/>
          <w:sz w:val="24"/>
          <w:szCs w:val="24"/>
        </w:rPr>
        <w:t>казённое</w:t>
      </w:r>
      <w:r w:rsidRPr="002A3077">
        <w:rPr>
          <w:rFonts w:ascii="Times New Roman" w:hAnsi="Times New Roman" w:cs="Times New Roman"/>
          <w:color w:val="808080" w:themeColor="background1" w:themeShade="80"/>
          <w:sz w:val="24"/>
          <w:szCs w:val="24"/>
        </w:rPr>
        <w:t xml:space="preserve"> общеобразовательное учреждение</w:t>
      </w:r>
    </w:p>
    <w:p w:rsidR="00D94EDD" w:rsidRPr="002A3077" w:rsidRDefault="00D94EDD" w:rsidP="00D94EDD">
      <w:pPr>
        <w:spacing w:after="0" w:line="240" w:lineRule="auto"/>
        <w:jc w:val="center"/>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«Средняя общеобразовательная школа </w:t>
      </w:r>
      <w:r w:rsidR="007342A3" w:rsidRPr="002A3077">
        <w:rPr>
          <w:rFonts w:ascii="Times New Roman" w:hAnsi="Times New Roman" w:cs="Times New Roman"/>
          <w:color w:val="808080" w:themeColor="background1" w:themeShade="80"/>
          <w:sz w:val="24"/>
          <w:szCs w:val="24"/>
        </w:rPr>
        <w:t>п. Ольга</w:t>
      </w:r>
      <w:r w:rsidR="00AE627C" w:rsidRPr="002A3077">
        <w:rPr>
          <w:rFonts w:ascii="Times New Roman" w:hAnsi="Times New Roman" w:cs="Times New Roman"/>
          <w:color w:val="808080" w:themeColor="background1" w:themeShade="80"/>
          <w:sz w:val="24"/>
          <w:szCs w:val="24"/>
        </w:rPr>
        <w:t>»</w:t>
      </w:r>
      <w:r w:rsidR="007342A3" w:rsidRPr="002A3077">
        <w:rPr>
          <w:rFonts w:ascii="Times New Roman" w:hAnsi="Times New Roman" w:cs="Times New Roman"/>
          <w:color w:val="808080" w:themeColor="background1" w:themeShade="80"/>
          <w:sz w:val="24"/>
          <w:szCs w:val="24"/>
        </w:rPr>
        <w:t xml:space="preserve"> </w:t>
      </w:r>
      <w:proofErr w:type="spellStart"/>
      <w:r w:rsidR="007342A3" w:rsidRPr="002A3077">
        <w:rPr>
          <w:rFonts w:ascii="Times New Roman" w:hAnsi="Times New Roman" w:cs="Times New Roman"/>
          <w:color w:val="808080" w:themeColor="background1" w:themeShade="80"/>
          <w:sz w:val="24"/>
          <w:szCs w:val="24"/>
        </w:rPr>
        <w:t>Ольгинского</w:t>
      </w:r>
      <w:proofErr w:type="spellEnd"/>
      <w:r w:rsidR="007342A3" w:rsidRPr="002A3077">
        <w:rPr>
          <w:rFonts w:ascii="Times New Roman" w:hAnsi="Times New Roman" w:cs="Times New Roman"/>
          <w:color w:val="808080" w:themeColor="background1" w:themeShade="80"/>
          <w:sz w:val="24"/>
          <w:szCs w:val="24"/>
        </w:rPr>
        <w:t xml:space="preserve">  муниципального района</w:t>
      </w:r>
    </w:p>
    <w:p w:rsidR="007342A3" w:rsidRPr="002A3077" w:rsidRDefault="007342A3" w:rsidP="00D94EDD">
      <w:pPr>
        <w:spacing w:after="0" w:line="240" w:lineRule="auto"/>
        <w:jc w:val="center"/>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Приморского края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011B3" w:rsidTr="002A3077">
        <w:tc>
          <w:tcPr>
            <w:tcW w:w="5068" w:type="dxa"/>
          </w:tcPr>
          <w:p w:rsidR="00F011B3" w:rsidRDefault="00F011B3" w:rsidP="00F011B3">
            <w:pPr>
              <w:rPr>
                <w:rFonts w:ascii="Times New Roman" w:hAnsi="Times New Roman" w:cs="Times New Roman"/>
                <w:sz w:val="24"/>
                <w:szCs w:val="24"/>
              </w:rPr>
            </w:pPr>
          </w:p>
          <w:p w:rsidR="00F011B3" w:rsidRPr="002A3077" w:rsidRDefault="00F011B3" w:rsidP="00F011B3">
            <w:pPr>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Принято                                                                                             Утверждено</w:t>
            </w:r>
          </w:p>
          <w:p w:rsidR="00F011B3" w:rsidRPr="002A3077" w:rsidRDefault="00F011B3" w:rsidP="00F011B3">
            <w:pPr>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на педагогическом совете                                                               МКОУ «СОШ п. Ольга»                                                                       </w:t>
            </w:r>
          </w:p>
          <w:p w:rsidR="00F011B3" w:rsidRDefault="00F011B3" w:rsidP="00F011B3">
            <w:pPr>
              <w:rPr>
                <w:rFonts w:ascii="Times New Roman" w:hAnsi="Times New Roman" w:cs="Times New Roman"/>
                <w:sz w:val="24"/>
                <w:szCs w:val="24"/>
              </w:rPr>
            </w:pPr>
            <w:r w:rsidRPr="002A3077">
              <w:rPr>
                <w:rFonts w:ascii="Times New Roman" w:hAnsi="Times New Roman" w:cs="Times New Roman"/>
                <w:color w:val="808080" w:themeColor="background1" w:themeShade="80"/>
                <w:sz w:val="24"/>
                <w:szCs w:val="24"/>
              </w:rPr>
              <w:t>Протокол № 01 от 31.08.2022г.</w:t>
            </w:r>
          </w:p>
        </w:tc>
        <w:tc>
          <w:tcPr>
            <w:tcW w:w="5069" w:type="dxa"/>
          </w:tcPr>
          <w:p w:rsidR="00F011B3" w:rsidRDefault="00F011B3" w:rsidP="00D94EDD">
            <w:pPr>
              <w:jc w:val="center"/>
              <w:rPr>
                <w:rFonts w:ascii="Times New Roman" w:hAnsi="Times New Roman" w:cs="Times New Roman"/>
                <w:sz w:val="24"/>
                <w:szCs w:val="24"/>
              </w:rPr>
            </w:pPr>
            <w:r w:rsidRPr="00F011B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790BF07" wp14:editId="46FD53CC">
                      <wp:simplePos x="0" y="0"/>
                      <wp:positionH relativeFrom="column">
                        <wp:posOffset>621030</wp:posOffset>
                      </wp:positionH>
                      <wp:positionV relativeFrom="paragraph">
                        <wp:posOffset>1251585</wp:posOffset>
                      </wp:positionV>
                      <wp:extent cx="2374265" cy="243840"/>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3840"/>
                              </a:xfrm>
                              <a:prstGeom prst="rect">
                                <a:avLst/>
                              </a:prstGeom>
                              <a:noFill/>
                              <a:ln w="9525">
                                <a:noFill/>
                                <a:miter lim="800000"/>
                                <a:headEnd/>
                                <a:tailEnd/>
                              </a:ln>
                            </wps:spPr>
                            <wps:txbx>
                              <w:txbxContent>
                                <w:p w:rsidR="00F011B3" w:rsidRPr="002A3077" w:rsidRDefault="00F011B3">
                                  <w:pPr>
                                    <w:rPr>
                                      <w:rFonts w:ascii="Times New Roman" w:hAnsi="Times New Roman" w:cs="Times New Roman"/>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pPr>
                                  <w:r w:rsidRPr="002A3077">
                                    <w:rPr>
                                      <w:rFonts w:ascii="Times New Roman" w:hAnsi="Times New Roman" w:cs="Times New Roman"/>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t xml:space="preserve">№ 198-А   от </w:t>
                                  </w:r>
                                  <w:smartTag w:uri="urn:schemas-microsoft-com:office:smarttags" w:element="date">
                                    <w:smartTagPr>
                                      <w:attr w:name="ls" w:val="trans"/>
                                      <w:attr w:name="Month" w:val="08"/>
                                      <w:attr w:name="Day" w:val="31"/>
                                      <w:attr w:name="Year" w:val="2022"/>
                                    </w:smartTagPr>
                                    <w:r w:rsidRPr="002A3077">
                                      <w:rPr>
                                        <w:rFonts w:ascii="Times New Roman" w:hAnsi="Times New Roman" w:cs="Times New Roman"/>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t>31.08.2022</w:t>
                                    </w:r>
                                  </w:smartTag>
                                  <w:r w:rsidRPr="002A3077">
                                    <w:rPr>
                                      <w:rFonts w:ascii="Times New Roman" w:hAnsi="Times New Roman" w:cs="Times New Roman"/>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t>г.</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8.9pt;margin-top:98.55pt;width:186.95pt;height:19.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" filled="f" stroked="f">
                      <v:textbox>
                        <w:txbxContent>
                          <w:p w:rsidR="00F011B3" w:rsidRPr="002A3077" w:rsidRDefault="00F011B3">
                            <w:pPr>
                              <w:rPr>
                                <w:rFonts w:ascii="Times New Roman" w:hAnsi="Times New Roman" w:cs="Times New Roman"/>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pPr>
                            <w:r w:rsidRPr="002A3077">
                              <w:rPr>
                                <w:rFonts w:ascii="Times New Roman" w:hAnsi="Times New Roman" w:cs="Times New Roman"/>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t xml:space="preserve">№ 198-А   от </w:t>
                            </w:r>
                            <w:smartTag w:uri="urn:schemas-microsoft-com:office:smarttags" w:element="date">
                              <w:smartTagPr>
                                <w:attr w:name="ls" w:val="trans"/>
                                <w:attr w:name="Month" w:val="08"/>
                                <w:attr w:name="Day" w:val="31"/>
                                <w:attr w:name="Year" w:val="2022"/>
                              </w:smartTagPr>
                              <w:r w:rsidRPr="002A3077">
                                <w:rPr>
                                  <w:rFonts w:ascii="Times New Roman" w:hAnsi="Times New Roman" w:cs="Times New Roman"/>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t>31.08.2022</w:t>
                              </w:r>
                            </w:smartTag>
                            <w:r w:rsidRPr="002A3077">
                              <w:rPr>
                                <w:rFonts w:ascii="Times New Roman" w:hAnsi="Times New Roman" w:cs="Times New Roman"/>
                                <w:color w:val="FFFFFF" w:themeColor="background1"/>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2700000" w14:scaled="0"/>
                                  </w14:gradFill>
                                </w14:textFill>
                              </w:rPr>
                              <w:t>г.</w:t>
                            </w:r>
                          </w:p>
                        </w:txbxContent>
                      </v:textbox>
                    </v:shape>
                  </w:pict>
                </mc:Fallback>
              </mc:AlternateContent>
            </w:r>
            <w:r>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7F84944B" wp14:editId="1C3A03A0">
                  <wp:simplePos x="0" y="0"/>
                  <wp:positionH relativeFrom="column">
                    <wp:posOffset>262890</wp:posOffset>
                  </wp:positionH>
                  <wp:positionV relativeFrom="paragraph">
                    <wp:posOffset>1905</wp:posOffset>
                  </wp:positionV>
                  <wp:extent cx="2558415" cy="1665605"/>
                  <wp:effectExtent l="0" t="0" r="0" b="0"/>
                  <wp:wrapThrough wrapText="bothSides">
                    <wp:wrapPolygon edited="0">
                      <wp:start x="0" y="0"/>
                      <wp:lineTo x="0" y="21246"/>
                      <wp:lineTo x="21391" y="21246"/>
                      <wp:lineTo x="21391" y="0"/>
                      <wp:lineTo x="0" y="0"/>
                    </wp:wrapPolygon>
                  </wp:wrapThrough>
                  <wp:docPr id="2" name="Рисунок 2" descr="C:\Users\DNS\Desktop\ЗАВУЧ\СКАНЫ\Печать Морозово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S\Desktop\ЗАВУЧ\СКАНЫ\Печать Морозовой..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8415" cy="16656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011B3" w:rsidRDefault="00F011B3" w:rsidP="00D94EDD">
      <w:pPr>
        <w:spacing w:after="0" w:line="240" w:lineRule="auto"/>
        <w:jc w:val="center"/>
        <w:rPr>
          <w:rFonts w:ascii="Times New Roman" w:hAnsi="Times New Roman" w:cs="Times New Roman"/>
          <w:sz w:val="24"/>
          <w:szCs w:val="24"/>
        </w:rPr>
      </w:pPr>
    </w:p>
    <w:p w:rsidR="00E02E76" w:rsidRPr="00D94EDD" w:rsidRDefault="00E02E76" w:rsidP="00D94EDD">
      <w:pPr>
        <w:spacing w:after="0" w:line="240" w:lineRule="auto"/>
        <w:jc w:val="center"/>
        <w:rPr>
          <w:rFonts w:ascii="Times New Roman" w:hAnsi="Times New Roman" w:cs="Times New Roman"/>
          <w:sz w:val="24"/>
          <w:szCs w:val="24"/>
        </w:rPr>
      </w:pPr>
    </w:p>
    <w:p w:rsidR="00D94EDD" w:rsidRPr="002A3077" w:rsidRDefault="003C1352" w:rsidP="00D94EDD">
      <w:pPr>
        <w:autoSpaceDE w:val="0"/>
        <w:autoSpaceDN w:val="0"/>
        <w:adjustRightInd w:val="0"/>
        <w:spacing w:after="0" w:line="240" w:lineRule="auto"/>
        <w:jc w:val="center"/>
        <w:rPr>
          <w:rFonts w:ascii="Times New Roman" w:hAnsi="Times New Roman" w:cs="Times New Roman"/>
          <w:b/>
          <w:bCs/>
          <w:color w:val="808080" w:themeColor="background1" w:themeShade="80"/>
          <w:sz w:val="24"/>
          <w:szCs w:val="24"/>
        </w:rPr>
      </w:pPr>
      <w:r w:rsidRPr="002A3077">
        <w:rPr>
          <w:rFonts w:ascii="Times New Roman" w:hAnsi="Times New Roman" w:cs="Times New Roman"/>
          <w:b/>
          <w:bCs/>
          <w:color w:val="808080" w:themeColor="background1" w:themeShade="80"/>
          <w:sz w:val="24"/>
          <w:szCs w:val="24"/>
        </w:rPr>
        <w:t>ПОЛОЖЕНИЕ</w:t>
      </w:r>
    </w:p>
    <w:p w:rsidR="006A749D" w:rsidRPr="002A3077" w:rsidRDefault="00203382" w:rsidP="00D94EDD">
      <w:pPr>
        <w:autoSpaceDE w:val="0"/>
        <w:autoSpaceDN w:val="0"/>
        <w:adjustRightInd w:val="0"/>
        <w:spacing w:after="0" w:line="240" w:lineRule="auto"/>
        <w:jc w:val="center"/>
        <w:rPr>
          <w:rFonts w:ascii="Times New Roman" w:hAnsi="Times New Roman" w:cs="Times New Roman"/>
          <w:b/>
          <w:bCs/>
          <w:color w:val="808080" w:themeColor="background1" w:themeShade="80"/>
          <w:sz w:val="24"/>
          <w:szCs w:val="24"/>
        </w:rPr>
      </w:pPr>
      <w:r w:rsidRPr="002A3077">
        <w:rPr>
          <w:rFonts w:ascii="Times New Roman" w:hAnsi="Times New Roman" w:cs="Times New Roman"/>
          <w:b/>
          <w:bCs/>
          <w:color w:val="808080" w:themeColor="background1" w:themeShade="80"/>
          <w:sz w:val="24"/>
          <w:szCs w:val="24"/>
        </w:rPr>
        <w:t>о внутренней</w:t>
      </w:r>
      <w:r w:rsidR="00D94EDD" w:rsidRPr="002A3077">
        <w:rPr>
          <w:rFonts w:ascii="Times New Roman" w:hAnsi="Times New Roman" w:cs="Times New Roman"/>
          <w:b/>
          <w:bCs/>
          <w:color w:val="808080" w:themeColor="background1" w:themeShade="80"/>
          <w:sz w:val="24"/>
          <w:szCs w:val="24"/>
        </w:rPr>
        <w:t xml:space="preserve"> системе оценки качества образования</w:t>
      </w:r>
      <w:r w:rsidR="00D44347" w:rsidRPr="002A3077">
        <w:rPr>
          <w:rFonts w:ascii="Times New Roman" w:hAnsi="Times New Roman" w:cs="Times New Roman"/>
          <w:b/>
          <w:bCs/>
          <w:color w:val="808080" w:themeColor="background1" w:themeShade="80"/>
          <w:sz w:val="24"/>
          <w:szCs w:val="24"/>
        </w:rPr>
        <w:t xml:space="preserve"> (ВСОКО)</w:t>
      </w:r>
      <w:r w:rsidR="003C1352" w:rsidRPr="002A3077">
        <w:rPr>
          <w:rFonts w:ascii="Times New Roman" w:hAnsi="Times New Roman" w:cs="Times New Roman"/>
          <w:b/>
          <w:bCs/>
          <w:color w:val="808080" w:themeColor="background1" w:themeShade="80"/>
          <w:sz w:val="24"/>
          <w:szCs w:val="24"/>
        </w:rPr>
        <w:t xml:space="preserve"> </w:t>
      </w:r>
    </w:p>
    <w:p w:rsidR="00D94EDD" w:rsidRPr="002A3077" w:rsidRDefault="003C1352" w:rsidP="00D94EDD">
      <w:pPr>
        <w:autoSpaceDE w:val="0"/>
        <w:autoSpaceDN w:val="0"/>
        <w:adjustRightInd w:val="0"/>
        <w:spacing w:after="0" w:line="240" w:lineRule="auto"/>
        <w:jc w:val="center"/>
        <w:rPr>
          <w:rFonts w:ascii="Times New Roman" w:hAnsi="Times New Roman" w:cs="Times New Roman"/>
          <w:b/>
          <w:bCs/>
          <w:color w:val="808080" w:themeColor="background1" w:themeShade="80"/>
          <w:sz w:val="24"/>
          <w:szCs w:val="24"/>
        </w:rPr>
      </w:pPr>
      <w:r w:rsidRPr="002A3077">
        <w:rPr>
          <w:rFonts w:ascii="Times New Roman" w:hAnsi="Times New Roman" w:cs="Times New Roman"/>
          <w:b/>
          <w:bCs/>
          <w:color w:val="808080" w:themeColor="background1" w:themeShade="80"/>
          <w:sz w:val="24"/>
          <w:szCs w:val="24"/>
        </w:rPr>
        <w:t>М</w:t>
      </w:r>
      <w:r w:rsidR="007342A3" w:rsidRPr="002A3077">
        <w:rPr>
          <w:rFonts w:ascii="Times New Roman" w:hAnsi="Times New Roman" w:cs="Times New Roman"/>
          <w:b/>
          <w:bCs/>
          <w:color w:val="808080" w:themeColor="background1" w:themeShade="80"/>
          <w:sz w:val="24"/>
          <w:szCs w:val="24"/>
        </w:rPr>
        <w:t>К</w:t>
      </w:r>
      <w:r w:rsidRPr="002A3077">
        <w:rPr>
          <w:rFonts w:ascii="Times New Roman" w:hAnsi="Times New Roman" w:cs="Times New Roman"/>
          <w:b/>
          <w:bCs/>
          <w:color w:val="808080" w:themeColor="background1" w:themeShade="80"/>
          <w:sz w:val="24"/>
          <w:szCs w:val="24"/>
        </w:rPr>
        <w:t xml:space="preserve">ОУ </w:t>
      </w:r>
      <w:r w:rsidR="007342A3" w:rsidRPr="002A3077">
        <w:rPr>
          <w:rFonts w:ascii="Times New Roman" w:hAnsi="Times New Roman" w:cs="Times New Roman"/>
          <w:b/>
          <w:bCs/>
          <w:color w:val="808080" w:themeColor="background1" w:themeShade="80"/>
          <w:sz w:val="24"/>
          <w:szCs w:val="24"/>
        </w:rPr>
        <w:t>«</w:t>
      </w:r>
      <w:r w:rsidRPr="002A3077">
        <w:rPr>
          <w:rFonts w:ascii="Times New Roman" w:hAnsi="Times New Roman" w:cs="Times New Roman"/>
          <w:b/>
          <w:bCs/>
          <w:color w:val="808080" w:themeColor="background1" w:themeShade="80"/>
          <w:sz w:val="24"/>
          <w:szCs w:val="24"/>
        </w:rPr>
        <w:t xml:space="preserve">СОШ </w:t>
      </w:r>
      <w:proofErr w:type="spellStart"/>
      <w:r w:rsidR="007342A3" w:rsidRPr="002A3077">
        <w:rPr>
          <w:rFonts w:ascii="Times New Roman" w:hAnsi="Times New Roman" w:cs="Times New Roman"/>
          <w:b/>
          <w:bCs/>
          <w:color w:val="808080" w:themeColor="background1" w:themeShade="80"/>
          <w:sz w:val="24"/>
          <w:szCs w:val="24"/>
        </w:rPr>
        <w:t>п</w:t>
      </w:r>
      <w:proofErr w:type="gramStart"/>
      <w:r w:rsidR="007342A3" w:rsidRPr="002A3077">
        <w:rPr>
          <w:rFonts w:ascii="Times New Roman" w:hAnsi="Times New Roman" w:cs="Times New Roman"/>
          <w:b/>
          <w:bCs/>
          <w:color w:val="808080" w:themeColor="background1" w:themeShade="80"/>
          <w:sz w:val="24"/>
          <w:szCs w:val="24"/>
        </w:rPr>
        <w:t>.О</w:t>
      </w:r>
      <w:proofErr w:type="gramEnd"/>
      <w:r w:rsidR="007342A3" w:rsidRPr="002A3077">
        <w:rPr>
          <w:rFonts w:ascii="Times New Roman" w:hAnsi="Times New Roman" w:cs="Times New Roman"/>
          <w:b/>
          <w:bCs/>
          <w:color w:val="808080" w:themeColor="background1" w:themeShade="80"/>
          <w:sz w:val="24"/>
          <w:szCs w:val="24"/>
        </w:rPr>
        <w:t>льга</w:t>
      </w:r>
      <w:proofErr w:type="spellEnd"/>
      <w:r w:rsidR="007342A3" w:rsidRPr="002A3077">
        <w:rPr>
          <w:rFonts w:ascii="Times New Roman" w:hAnsi="Times New Roman" w:cs="Times New Roman"/>
          <w:b/>
          <w:bCs/>
          <w:color w:val="808080" w:themeColor="background1" w:themeShade="80"/>
          <w:sz w:val="24"/>
          <w:szCs w:val="24"/>
        </w:rPr>
        <w:t>»</w:t>
      </w:r>
    </w:p>
    <w:p w:rsidR="00D94EDD" w:rsidRPr="002A3077" w:rsidRDefault="00D94EDD" w:rsidP="00D94EDD">
      <w:pPr>
        <w:autoSpaceDE w:val="0"/>
        <w:autoSpaceDN w:val="0"/>
        <w:adjustRightInd w:val="0"/>
        <w:spacing w:after="0" w:line="240" w:lineRule="auto"/>
        <w:rPr>
          <w:rFonts w:ascii="Times New Roman" w:hAnsi="Times New Roman" w:cs="Times New Roman"/>
          <w:b/>
          <w:bCs/>
          <w:color w:val="808080" w:themeColor="background1" w:themeShade="80"/>
          <w:sz w:val="24"/>
          <w:szCs w:val="24"/>
        </w:rPr>
      </w:pPr>
    </w:p>
    <w:p w:rsidR="00D94EDD" w:rsidRPr="002A3077" w:rsidRDefault="00D94EDD" w:rsidP="006A749D">
      <w:pPr>
        <w:pStyle w:val="a6"/>
        <w:numPr>
          <w:ilvl w:val="0"/>
          <w:numId w:val="6"/>
        </w:numPr>
        <w:autoSpaceDE w:val="0"/>
        <w:autoSpaceDN w:val="0"/>
        <w:adjustRightInd w:val="0"/>
        <w:spacing w:after="0" w:line="240" w:lineRule="auto"/>
        <w:jc w:val="center"/>
        <w:rPr>
          <w:rFonts w:ascii="Times New Roman" w:hAnsi="Times New Roman" w:cs="Times New Roman"/>
          <w:b/>
          <w:bCs/>
          <w:color w:val="808080" w:themeColor="background1" w:themeShade="80"/>
          <w:sz w:val="24"/>
          <w:szCs w:val="24"/>
        </w:rPr>
      </w:pPr>
      <w:r w:rsidRPr="002A3077">
        <w:rPr>
          <w:rFonts w:ascii="Times New Roman" w:hAnsi="Times New Roman" w:cs="Times New Roman"/>
          <w:b/>
          <w:bCs/>
          <w:color w:val="808080" w:themeColor="background1" w:themeShade="80"/>
          <w:sz w:val="24"/>
          <w:szCs w:val="24"/>
        </w:rPr>
        <w:t>Общие положения</w:t>
      </w:r>
    </w:p>
    <w:p w:rsidR="006A749D" w:rsidRPr="002A3077" w:rsidRDefault="006A749D" w:rsidP="006A749D">
      <w:pPr>
        <w:pStyle w:val="a6"/>
        <w:autoSpaceDE w:val="0"/>
        <w:autoSpaceDN w:val="0"/>
        <w:adjustRightInd w:val="0"/>
        <w:spacing w:after="0" w:line="240" w:lineRule="auto"/>
        <w:rPr>
          <w:rFonts w:ascii="Times New Roman" w:hAnsi="Times New Roman" w:cs="Times New Roman"/>
          <w:b/>
          <w:bCs/>
          <w:color w:val="808080" w:themeColor="background1" w:themeShade="80"/>
          <w:sz w:val="24"/>
          <w:szCs w:val="24"/>
        </w:rPr>
      </w:pPr>
    </w:p>
    <w:p w:rsidR="007342A3" w:rsidRPr="002A3077" w:rsidRDefault="00EC3DA2" w:rsidP="007342A3">
      <w:pPr>
        <w:pStyle w:val="a6"/>
        <w:numPr>
          <w:ilvl w:val="0"/>
          <w:numId w:val="8"/>
        </w:numPr>
        <w:autoSpaceDE w:val="0"/>
        <w:autoSpaceDN w:val="0"/>
        <w:adjustRightInd w:val="0"/>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Настоящее полож</w:t>
      </w:r>
      <w:r w:rsidR="00203382" w:rsidRPr="002A3077">
        <w:rPr>
          <w:rFonts w:ascii="Times New Roman" w:hAnsi="Times New Roman" w:cs="Times New Roman"/>
          <w:color w:val="808080" w:themeColor="background1" w:themeShade="80"/>
          <w:sz w:val="24"/>
          <w:szCs w:val="24"/>
        </w:rPr>
        <w:t>ение о внутренней</w:t>
      </w:r>
      <w:r w:rsidRPr="002A3077">
        <w:rPr>
          <w:rFonts w:ascii="Times New Roman" w:hAnsi="Times New Roman" w:cs="Times New Roman"/>
          <w:color w:val="808080" w:themeColor="background1" w:themeShade="80"/>
          <w:sz w:val="24"/>
          <w:szCs w:val="24"/>
        </w:rPr>
        <w:t xml:space="preserve"> системе оценки качества образования</w:t>
      </w:r>
      <w:r w:rsidR="00203382" w:rsidRPr="002A3077">
        <w:rPr>
          <w:rFonts w:ascii="Times New Roman" w:hAnsi="Times New Roman" w:cs="Times New Roman"/>
          <w:color w:val="808080" w:themeColor="background1" w:themeShade="80"/>
          <w:sz w:val="24"/>
          <w:szCs w:val="24"/>
        </w:rPr>
        <w:t xml:space="preserve"> М</w:t>
      </w:r>
      <w:r w:rsidR="007342A3" w:rsidRPr="002A3077">
        <w:rPr>
          <w:rFonts w:ascii="Times New Roman" w:hAnsi="Times New Roman" w:cs="Times New Roman"/>
          <w:color w:val="808080" w:themeColor="background1" w:themeShade="80"/>
          <w:sz w:val="24"/>
          <w:szCs w:val="24"/>
        </w:rPr>
        <w:t>К</w:t>
      </w:r>
      <w:r w:rsidR="00203382" w:rsidRPr="002A3077">
        <w:rPr>
          <w:rFonts w:ascii="Times New Roman" w:hAnsi="Times New Roman" w:cs="Times New Roman"/>
          <w:color w:val="808080" w:themeColor="background1" w:themeShade="80"/>
          <w:sz w:val="24"/>
          <w:szCs w:val="24"/>
        </w:rPr>
        <w:t>ОУ</w:t>
      </w:r>
    </w:p>
    <w:p w:rsidR="00EC3DA2" w:rsidRPr="002A3077" w:rsidRDefault="007342A3" w:rsidP="007342A3">
      <w:pPr>
        <w:pStyle w:val="a6"/>
        <w:autoSpaceDE w:val="0"/>
        <w:autoSpaceDN w:val="0"/>
        <w:adjustRightInd w:val="0"/>
        <w:spacing w:after="0" w:line="240" w:lineRule="auto"/>
        <w:ind w:left="78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203382" w:rsidRPr="002A3077">
        <w:rPr>
          <w:rFonts w:ascii="Times New Roman" w:hAnsi="Times New Roman" w:cs="Times New Roman"/>
          <w:color w:val="808080" w:themeColor="background1" w:themeShade="80"/>
          <w:sz w:val="24"/>
          <w:szCs w:val="24"/>
        </w:rPr>
        <w:t xml:space="preserve">СОШ </w:t>
      </w:r>
      <w:proofErr w:type="spellStart"/>
      <w:r w:rsidRPr="002A3077">
        <w:rPr>
          <w:rFonts w:ascii="Times New Roman" w:hAnsi="Times New Roman" w:cs="Times New Roman"/>
          <w:color w:val="808080" w:themeColor="background1" w:themeShade="80"/>
          <w:sz w:val="24"/>
          <w:szCs w:val="24"/>
        </w:rPr>
        <w:t>п</w:t>
      </w:r>
      <w:proofErr w:type="gramStart"/>
      <w:r w:rsidRPr="002A3077">
        <w:rPr>
          <w:rFonts w:ascii="Times New Roman" w:hAnsi="Times New Roman" w:cs="Times New Roman"/>
          <w:color w:val="808080" w:themeColor="background1" w:themeShade="80"/>
          <w:sz w:val="24"/>
          <w:szCs w:val="24"/>
        </w:rPr>
        <w:t>.О</w:t>
      </w:r>
      <w:proofErr w:type="gramEnd"/>
      <w:r w:rsidRPr="002A3077">
        <w:rPr>
          <w:rFonts w:ascii="Times New Roman" w:hAnsi="Times New Roman" w:cs="Times New Roman"/>
          <w:color w:val="808080" w:themeColor="background1" w:themeShade="80"/>
          <w:sz w:val="24"/>
          <w:szCs w:val="24"/>
        </w:rPr>
        <w:t>льга</w:t>
      </w:r>
      <w:proofErr w:type="spellEnd"/>
      <w:r w:rsidRPr="002A3077">
        <w:rPr>
          <w:rFonts w:ascii="Times New Roman" w:hAnsi="Times New Roman" w:cs="Times New Roman"/>
          <w:color w:val="808080" w:themeColor="background1" w:themeShade="80"/>
          <w:sz w:val="24"/>
          <w:szCs w:val="24"/>
        </w:rPr>
        <w:t>»</w:t>
      </w:r>
      <w:r w:rsidR="00203382"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color w:val="808080" w:themeColor="background1" w:themeShade="80"/>
          <w:sz w:val="24"/>
          <w:szCs w:val="24"/>
        </w:rPr>
        <w:t xml:space="preserve"> (далее - ВСОКО) определяет цели, задачи, единые требования к функционированию ВСОКО, ее структуру и функции.</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ab/>
        <w:t xml:space="preserve">Положение о ВСОКО разработано в соответствии </w:t>
      </w:r>
      <w:proofErr w:type="gramStart"/>
      <w:r w:rsidRPr="002A3077">
        <w:rPr>
          <w:rFonts w:ascii="Times New Roman" w:hAnsi="Times New Roman" w:cs="Times New Roman"/>
          <w:color w:val="808080" w:themeColor="background1" w:themeShade="80"/>
          <w:sz w:val="24"/>
          <w:szCs w:val="24"/>
        </w:rPr>
        <w:t>с</w:t>
      </w:r>
      <w:proofErr w:type="gramEnd"/>
      <w:r w:rsidRPr="002A3077">
        <w:rPr>
          <w:rFonts w:ascii="Times New Roman" w:hAnsi="Times New Roman" w:cs="Times New Roman"/>
          <w:color w:val="808080" w:themeColor="background1" w:themeShade="80"/>
          <w:sz w:val="24"/>
          <w:szCs w:val="24"/>
        </w:rPr>
        <w:t>:</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Pr="002A3077">
        <w:rPr>
          <w:rFonts w:ascii="Times New Roman" w:hAnsi="Times New Roman" w:cs="Times New Roman"/>
          <w:color w:val="808080" w:themeColor="background1" w:themeShade="80"/>
          <w:sz w:val="24"/>
          <w:szCs w:val="24"/>
        </w:rPr>
        <w:tab/>
        <w:t>Федеральным законом от 29 декабря 2012 года № 273-ФЗ «Об образовании в Российской Федерации»;</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ab/>
        <w:t>Национальной образовательной инициативой «Наша новая школа», утвержденной Президентом Российской Федерации от 4 февраля 2010 года № Пр-271;</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3)</w:t>
      </w:r>
      <w:r w:rsidRPr="002A3077">
        <w:rPr>
          <w:rFonts w:ascii="Times New Roman" w:hAnsi="Times New Roman" w:cs="Times New Roman"/>
          <w:color w:val="808080" w:themeColor="background1" w:themeShade="80"/>
          <w:sz w:val="24"/>
          <w:szCs w:val="24"/>
        </w:rPr>
        <w:tab/>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4)</w:t>
      </w:r>
      <w:r w:rsidRPr="002A3077">
        <w:rPr>
          <w:rFonts w:ascii="Times New Roman" w:hAnsi="Times New Roman" w:cs="Times New Roman"/>
          <w:color w:val="808080" w:themeColor="background1" w:themeShade="80"/>
          <w:sz w:val="24"/>
          <w:szCs w:val="24"/>
        </w:rPr>
        <w:tab/>
        <w:t>государственной программой Российской Федерации «Развитие образования», утвержденной постановлением Правительства Российской Федерации от 26.12.2017 № 1642;</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5)</w:t>
      </w:r>
      <w:r w:rsidRPr="002A3077">
        <w:rPr>
          <w:rFonts w:ascii="Times New Roman" w:hAnsi="Times New Roman" w:cs="Times New Roman"/>
          <w:color w:val="808080" w:themeColor="background1" w:themeShade="80"/>
          <w:sz w:val="24"/>
          <w:szCs w:val="24"/>
        </w:rPr>
        <w:tab/>
        <w:t>постановлением Правительства Российской Федерации от 05.08.2013 № 662 «Об осуществлении мониторинга системы образования»;</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6)</w:t>
      </w:r>
      <w:r w:rsidRPr="002A3077">
        <w:rPr>
          <w:rFonts w:ascii="Times New Roman" w:hAnsi="Times New Roman" w:cs="Times New Roman"/>
          <w:color w:val="808080" w:themeColor="background1" w:themeShade="80"/>
          <w:sz w:val="24"/>
          <w:szCs w:val="24"/>
        </w:rPr>
        <w:tab/>
        <w:t>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7)</w:t>
      </w:r>
      <w:r w:rsidRPr="002A3077">
        <w:rPr>
          <w:rFonts w:ascii="Times New Roman" w:hAnsi="Times New Roman" w:cs="Times New Roman"/>
          <w:color w:val="808080" w:themeColor="background1" w:themeShade="80"/>
          <w:sz w:val="24"/>
          <w:szCs w:val="24"/>
        </w:rPr>
        <w:tab/>
        <w:t>приказом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8)</w:t>
      </w:r>
      <w:r w:rsidRPr="002A3077">
        <w:rPr>
          <w:rFonts w:ascii="Times New Roman" w:hAnsi="Times New Roman" w:cs="Times New Roman"/>
          <w:color w:val="808080" w:themeColor="background1" w:themeShade="80"/>
          <w:sz w:val="24"/>
          <w:szCs w:val="24"/>
        </w:rPr>
        <w:tab/>
        <w:t>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9)</w:t>
      </w:r>
      <w:r w:rsidRPr="002A3077">
        <w:rPr>
          <w:rFonts w:ascii="Times New Roman" w:hAnsi="Times New Roman" w:cs="Times New Roman"/>
          <w:color w:val="808080" w:themeColor="background1" w:themeShade="80"/>
          <w:sz w:val="24"/>
          <w:szCs w:val="24"/>
        </w:rPr>
        <w:tab/>
        <w:t>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10) приказом Министерства образования и науки Российской Федерации от 10.12.2013 №1324 «Об утверждении показателей деятельности образовательной организации, подлежащей самообследованию»;</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11)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12) приказом Министерства образования и науки Российской Федерации от 05.12.2014 № 1547 «Об утверждении показателей, характеризующих общие критерии качества деятельности организаций, осуществляющих образовательную деятельность»;</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lastRenderedPageBreak/>
        <w:t>13) приказом Министерства образования и науки Российской Федерации от 22.09.2017 № 955 «Об утверждении показателей мониторинга системы образования»;</w:t>
      </w:r>
    </w:p>
    <w:p w:rsidR="00EC3DA2" w:rsidRPr="002A3077" w:rsidRDefault="00EC3DA2" w:rsidP="007342A3">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p>
    <w:p w:rsidR="00EC3DA2" w:rsidRPr="002A3077" w:rsidRDefault="007342A3"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14)</w:t>
      </w:r>
      <w:r w:rsidR="00EC3DA2" w:rsidRPr="002A3077">
        <w:rPr>
          <w:rFonts w:ascii="Times New Roman" w:hAnsi="Times New Roman" w:cs="Times New Roman"/>
          <w:color w:val="808080" w:themeColor="background1" w:themeShade="80"/>
          <w:sz w:val="24"/>
          <w:szCs w:val="24"/>
        </w:rPr>
        <w:t xml:space="preserve"> Приказом Министерства образования </w:t>
      </w:r>
      <w:r w:rsidRPr="002A3077">
        <w:rPr>
          <w:rFonts w:ascii="Times New Roman" w:hAnsi="Times New Roman" w:cs="Times New Roman"/>
          <w:color w:val="808080" w:themeColor="background1" w:themeShade="80"/>
          <w:sz w:val="24"/>
          <w:szCs w:val="24"/>
        </w:rPr>
        <w:t>Приморского края</w:t>
      </w:r>
      <w:r w:rsidR="00EC3DA2" w:rsidRPr="002A3077">
        <w:rPr>
          <w:rFonts w:ascii="Times New Roman" w:hAnsi="Times New Roman" w:cs="Times New Roman"/>
          <w:color w:val="808080" w:themeColor="background1" w:themeShade="80"/>
          <w:sz w:val="24"/>
          <w:szCs w:val="24"/>
        </w:rPr>
        <w:t xml:space="preserve"> « О</w:t>
      </w:r>
      <w:r w:rsidRPr="002A3077">
        <w:rPr>
          <w:rFonts w:ascii="Times New Roman" w:hAnsi="Times New Roman" w:cs="Times New Roman"/>
          <w:color w:val="808080" w:themeColor="background1" w:themeShade="80"/>
          <w:sz w:val="24"/>
          <w:szCs w:val="24"/>
        </w:rPr>
        <w:t>б утверждении Концепции</w:t>
      </w:r>
      <w:r w:rsidR="00EC3DA2" w:rsidRPr="002A3077">
        <w:rPr>
          <w:rFonts w:ascii="Times New Roman" w:hAnsi="Times New Roman" w:cs="Times New Roman"/>
          <w:color w:val="808080" w:themeColor="background1" w:themeShade="80"/>
          <w:sz w:val="24"/>
          <w:szCs w:val="24"/>
        </w:rPr>
        <w:t xml:space="preserve"> региональной системе оценки качества образования</w:t>
      </w:r>
      <w:r w:rsidRPr="002A3077">
        <w:rPr>
          <w:rFonts w:ascii="Times New Roman" w:hAnsi="Times New Roman" w:cs="Times New Roman"/>
          <w:color w:val="808080" w:themeColor="background1" w:themeShade="80"/>
          <w:sz w:val="24"/>
          <w:szCs w:val="24"/>
        </w:rPr>
        <w:t xml:space="preserve"> Приморского края</w:t>
      </w:r>
      <w:r w:rsidR="00EC3DA2" w:rsidRPr="002A3077">
        <w:rPr>
          <w:rFonts w:ascii="Times New Roman" w:hAnsi="Times New Roman" w:cs="Times New Roman"/>
          <w:color w:val="808080" w:themeColor="background1" w:themeShade="80"/>
          <w:sz w:val="24"/>
          <w:szCs w:val="24"/>
        </w:rPr>
        <w:t xml:space="preserve">» от </w:t>
      </w:r>
      <w:r w:rsidRPr="002A3077">
        <w:rPr>
          <w:rFonts w:ascii="Times New Roman" w:hAnsi="Times New Roman" w:cs="Times New Roman"/>
          <w:color w:val="808080" w:themeColor="background1" w:themeShade="80"/>
          <w:sz w:val="24"/>
          <w:szCs w:val="24"/>
        </w:rPr>
        <w:t>24</w:t>
      </w:r>
      <w:r w:rsidR="00EC3DA2" w:rsidRPr="002A3077">
        <w:rPr>
          <w:rFonts w:ascii="Times New Roman" w:hAnsi="Times New Roman" w:cs="Times New Roman"/>
          <w:color w:val="808080" w:themeColor="background1" w:themeShade="80"/>
          <w:sz w:val="24"/>
          <w:szCs w:val="24"/>
        </w:rPr>
        <w:t>.</w:t>
      </w:r>
      <w:r w:rsidRPr="002A3077">
        <w:rPr>
          <w:rFonts w:ascii="Times New Roman" w:hAnsi="Times New Roman" w:cs="Times New Roman"/>
          <w:color w:val="808080" w:themeColor="background1" w:themeShade="80"/>
          <w:sz w:val="24"/>
          <w:szCs w:val="24"/>
        </w:rPr>
        <w:t>09</w:t>
      </w:r>
      <w:r w:rsidR="00EC3DA2" w:rsidRPr="002A3077">
        <w:rPr>
          <w:rFonts w:ascii="Times New Roman" w:hAnsi="Times New Roman" w:cs="Times New Roman"/>
          <w:color w:val="808080" w:themeColor="background1" w:themeShade="80"/>
          <w:sz w:val="24"/>
          <w:szCs w:val="24"/>
        </w:rPr>
        <w:t>.20</w:t>
      </w:r>
      <w:r w:rsidRPr="002A3077">
        <w:rPr>
          <w:rFonts w:ascii="Times New Roman" w:hAnsi="Times New Roman" w:cs="Times New Roman"/>
          <w:color w:val="808080" w:themeColor="background1" w:themeShade="80"/>
          <w:sz w:val="24"/>
          <w:szCs w:val="24"/>
        </w:rPr>
        <w:t>21</w:t>
      </w:r>
      <w:r w:rsidR="00EC3DA2" w:rsidRPr="002A3077">
        <w:rPr>
          <w:rFonts w:ascii="Times New Roman" w:hAnsi="Times New Roman" w:cs="Times New Roman"/>
          <w:color w:val="808080" w:themeColor="background1" w:themeShade="80"/>
          <w:sz w:val="24"/>
          <w:szCs w:val="24"/>
        </w:rPr>
        <w:t xml:space="preserve"> № </w:t>
      </w:r>
      <w:r w:rsidRPr="002A3077">
        <w:rPr>
          <w:rFonts w:ascii="Times New Roman" w:hAnsi="Times New Roman" w:cs="Times New Roman"/>
          <w:color w:val="808080" w:themeColor="background1" w:themeShade="80"/>
          <w:sz w:val="24"/>
          <w:szCs w:val="24"/>
        </w:rPr>
        <w:t>1274</w:t>
      </w:r>
      <w:r w:rsidR="00EC3DA2" w:rsidRPr="002A3077">
        <w:rPr>
          <w:rFonts w:ascii="Times New Roman" w:hAnsi="Times New Roman" w:cs="Times New Roman"/>
          <w:color w:val="808080" w:themeColor="background1" w:themeShade="80"/>
          <w:sz w:val="24"/>
          <w:szCs w:val="24"/>
        </w:rPr>
        <w:t>-</w:t>
      </w:r>
      <w:r w:rsidRPr="002A3077">
        <w:rPr>
          <w:rFonts w:ascii="Times New Roman" w:hAnsi="Times New Roman" w:cs="Times New Roman"/>
          <w:color w:val="808080" w:themeColor="background1" w:themeShade="80"/>
          <w:sz w:val="24"/>
          <w:szCs w:val="24"/>
        </w:rPr>
        <w:t>а</w:t>
      </w:r>
    </w:p>
    <w:p w:rsidR="00EC3DA2" w:rsidRPr="002A3077" w:rsidRDefault="00EC3DA2"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3.</w:t>
      </w:r>
      <w:r w:rsidRPr="002A3077">
        <w:rPr>
          <w:rFonts w:ascii="Times New Roman" w:hAnsi="Times New Roman" w:cs="Times New Roman"/>
          <w:color w:val="808080" w:themeColor="background1" w:themeShade="80"/>
          <w:sz w:val="24"/>
          <w:szCs w:val="24"/>
        </w:rPr>
        <w:tab/>
        <w:t xml:space="preserve">В </w:t>
      </w:r>
      <w:r w:rsidR="00E02E76" w:rsidRPr="002A3077">
        <w:rPr>
          <w:rFonts w:ascii="Times New Roman" w:hAnsi="Times New Roman" w:cs="Times New Roman"/>
          <w:color w:val="808080" w:themeColor="background1" w:themeShade="80"/>
          <w:sz w:val="24"/>
          <w:szCs w:val="24"/>
        </w:rPr>
        <w:t xml:space="preserve"> «Положении о </w:t>
      </w:r>
      <w:r w:rsidRPr="002A3077">
        <w:rPr>
          <w:rFonts w:ascii="Times New Roman" w:hAnsi="Times New Roman" w:cs="Times New Roman"/>
          <w:color w:val="808080" w:themeColor="background1" w:themeShade="80"/>
          <w:sz w:val="24"/>
          <w:szCs w:val="24"/>
        </w:rPr>
        <w:t xml:space="preserve">ВСОКО </w:t>
      </w:r>
      <w:r w:rsidR="00E02E76" w:rsidRPr="002A3077">
        <w:rPr>
          <w:rFonts w:ascii="Times New Roman" w:hAnsi="Times New Roman" w:cs="Times New Roman"/>
          <w:color w:val="808080" w:themeColor="background1" w:themeShade="80"/>
          <w:sz w:val="24"/>
          <w:szCs w:val="24"/>
        </w:rPr>
        <w:t xml:space="preserve"> М</w:t>
      </w:r>
      <w:r w:rsidR="007342A3" w:rsidRPr="002A3077">
        <w:rPr>
          <w:rFonts w:ascii="Times New Roman" w:hAnsi="Times New Roman" w:cs="Times New Roman"/>
          <w:color w:val="808080" w:themeColor="background1" w:themeShade="80"/>
          <w:sz w:val="24"/>
          <w:szCs w:val="24"/>
        </w:rPr>
        <w:t>К</w:t>
      </w:r>
      <w:r w:rsidR="00E02E76" w:rsidRPr="002A3077">
        <w:rPr>
          <w:rFonts w:ascii="Times New Roman" w:hAnsi="Times New Roman" w:cs="Times New Roman"/>
          <w:color w:val="808080" w:themeColor="background1" w:themeShade="80"/>
          <w:sz w:val="24"/>
          <w:szCs w:val="24"/>
        </w:rPr>
        <w:t xml:space="preserve">ОУ </w:t>
      </w:r>
      <w:r w:rsidR="007342A3" w:rsidRPr="002A3077">
        <w:rPr>
          <w:rFonts w:ascii="Times New Roman" w:hAnsi="Times New Roman" w:cs="Times New Roman"/>
          <w:color w:val="808080" w:themeColor="background1" w:themeShade="80"/>
          <w:sz w:val="24"/>
          <w:szCs w:val="24"/>
        </w:rPr>
        <w:t>«</w:t>
      </w:r>
      <w:r w:rsidR="00E02E76" w:rsidRPr="002A3077">
        <w:rPr>
          <w:rFonts w:ascii="Times New Roman" w:hAnsi="Times New Roman" w:cs="Times New Roman"/>
          <w:color w:val="808080" w:themeColor="background1" w:themeShade="80"/>
          <w:sz w:val="24"/>
          <w:szCs w:val="24"/>
        </w:rPr>
        <w:t xml:space="preserve">СОШ </w:t>
      </w:r>
      <w:r w:rsidR="007342A3" w:rsidRPr="002A3077">
        <w:rPr>
          <w:rFonts w:ascii="Times New Roman" w:hAnsi="Times New Roman" w:cs="Times New Roman"/>
          <w:color w:val="808080" w:themeColor="background1" w:themeShade="80"/>
          <w:sz w:val="24"/>
          <w:szCs w:val="24"/>
        </w:rPr>
        <w:t>п. Ольга»</w:t>
      </w:r>
      <w:r w:rsidR="00E02E76" w:rsidRPr="002A3077">
        <w:rPr>
          <w:rFonts w:ascii="Times New Roman" w:hAnsi="Times New Roman" w:cs="Times New Roman"/>
          <w:color w:val="808080" w:themeColor="background1" w:themeShade="80"/>
          <w:sz w:val="24"/>
          <w:szCs w:val="24"/>
        </w:rPr>
        <w:t xml:space="preserve">» </w:t>
      </w:r>
      <w:r w:rsidRPr="002A3077">
        <w:rPr>
          <w:rFonts w:ascii="Times New Roman" w:hAnsi="Times New Roman" w:cs="Times New Roman"/>
          <w:color w:val="808080" w:themeColor="background1" w:themeShade="80"/>
          <w:sz w:val="24"/>
          <w:szCs w:val="24"/>
        </w:rPr>
        <w:t>используются следующие понятия:</w:t>
      </w:r>
    </w:p>
    <w:p w:rsidR="00EC3DA2" w:rsidRPr="002A3077" w:rsidRDefault="00E02E76"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6A749D"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b/>
          <w:color w:val="808080" w:themeColor="background1" w:themeShade="80"/>
          <w:sz w:val="24"/>
          <w:szCs w:val="24"/>
        </w:rPr>
        <w:t>качество образования</w:t>
      </w:r>
      <w:r w:rsidR="00EC3DA2" w:rsidRPr="002A3077">
        <w:rPr>
          <w:rFonts w:ascii="Times New Roman" w:hAnsi="Times New Roman" w:cs="Times New Roman"/>
          <w:color w:val="808080" w:themeColor="background1" w:themeShade="80"/>
          <w:sz w:val="24"/>
          <w:szCs w:val="24"/>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roofErr w:type="gramStart"/>
      <w:r w:rsidR="00EC3DA2" w:rsidRPr="002A3077">
        <w:rPr>
          <w:rFonts w:ascii="Times New Roman" w:hAnsi="Times New Roman" w:cs="Times New Roman"/>
          <w:color w:val="808080" w:themeColor="background1" w:themeShade="80"/>
          <w:sz w:val="24"/>
          <w:szCs w:val="24"/>
        </w:rPr>
        <w:t xml:space="preserve"> ;</w:t>
      </w:r>
      <w:proofErr w:type="gramEnd"/>
    </w:p>
    <w:p w:rsidR="00EC3DA2" w:rsidRPr="002A3077" w:rsidRDefault="00E02E76"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6A749D"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b/>
          <w:color w:val="808080" w:themeColor="background1" w:themeShade="80"/>
          <w:sz w:val="24"/>
          <w:szCs w:val="24"/>
        </w:rPr>
        <w:t>оценка качества образования</w:t>
      </w:r>
      <w:r w:rsidR="00EC3DA2" w:rsidRPr="002A3077">
        <w:rPr>
          <w:rFonts w:ascii="Times New Roman" w:hAnsi="Times New Roman" w:cs="Times New Roman"/>
          <w:color w:val="808080" w:themeColor="background1" w:themeShade="80"/>
          <w:sz w:val="24"/>
          <w:szCs w:val="24"/>
        </w:rPr>
        <w:t xml:space="preserve">  - оценка способности </w:t>
      </w:r>
      <w:r w:rsidR="00203382" w:rsidRPr="002A3077">
        <w:rPr>
          <w:rFonts w:ascii="Times New Roman" w:hAnsi="Times New Roman" w:cs="Times New Roman"/>
          <w:color w:val="808080" w:themeColor="background1" w:themeShade="80"/>
          <w:sz w:val="24"/>
          <w:szCs w:val="24"/>
        </w:rPr>
        <w:t xml:space="preserve">школьной </w:t>
      </w:r>
      <w:r w:rsidR="00EC3DA2" w:rsidRPr="002A3077">
        <w:rPr>
          <w:rFonts w:ascii="Times New Roman" w:hAnsi="Times New Roman" w:cs="Times New Roman"/>
          <w:color w:val="808080" w:themeColor="background1" w:themeShade="80"/>
          <w:sz w:val="24"/>
          <w:szCs w:val="24"/>
        </w:rPr>
        <w:t xml:space="preserve"> системы образования удовлетворять установленным и прогнозируемым потребностям государства и общества в части эффективного и всестороннего развития человека вследствие освоения основных общеобразовательных программ;</w:t>
      </w:r>
    </w:p>
    <w:p w:rsidR="00EC3DA2" w:rsidRPr="002A3077" w:rsidRDefault="006A749D"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b/>
          <w:color w:val="808080" w:themeColor="background1" w:themeShade="80"/>
          <w:sz w:val="24"/>
          <w:szCs w:val="24"/>
        </w:rPr>
        <w:t>механизмы оценки качества образования</w:t>
      </w:r>
      <w:r w:rsidR="00EC3DA2" w:rsidRPr="002A3077">
        <w:rPr>
          <w:rFonts w:ascii="Times New Roman" w:hAnsi="Times New Roman" w:cs="Times New Roman"/>
          <w:color w:val="808080" w:themeColor="background1" w:themeShade="80"/>
          <w:sz w:val="24"/>
          <w:szCs w:val="24"/>
        </w:rPr>
        <w:t xml:space="preserve">  - совокупность принятых и осуществляемых в школьной системе образования оценочных процессов, в ходе которых осуществляются процедуры оценки образовательных достижений обучающихся, оценки качества и условий реализации основных общеобразовательных программ, а также деятельности системы образования школы в целом;</w:t>
      </w:r>
    </w:p>
    <w:p w:rsidR="00EC3DA2" w:rsidRPr="002A3077" w:rsidRDefault="006A749D"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b/>
          <w:color w:val="808080" w:themeColor="background1" w:themeShade="80"/>
          <w:sz w:val="24"/>
          <w:szCs w:val="24"/>
        </w:rPr>
        <w:t>процедуры оценки качества образования</w:t>
      </w:r>
      <w:r w:rsidR="00EC3DA2" w:rsidRPr="002A3077">
        <w:rPr>
          <w:rFonts w:ascii="Times New Roman" w:hAnsi="Times New Roman" w:cs="Times New Roman"/>
          <w:color w:val="808080" w:themeColor="background1" w:themeShade="80"/>
          <w:sz w:val="24"/>
          <w:szCs w:val="24"/>
        </w:rPr>
        <w:t xml:space="preserve">  - совокупность организационных структур, норм и правил, диагностических и оценочных контрольных измерительных материалов, обеспечивающих на единой основе оценку качества образовательной деятельности и подготовки обучающегося, </w:t>
      </w:r>
      <w:proofErr w:type="gramStart"/>
      <w:r w:rsidR="00EC3DA2" w:rsidRPr="002A3077">
        <w:rPr>
          <w:rFonts w:ascii="Times New Roman" w:hAnsi="Times New Roman" w:cs="Times New Roman"/>
          <w:color w:val="808080" w:themeColor="background1" w:themeShade="80"/>
          <w:sz w:val="24"/>
          <w:szCs w:val="24"/>
        </w:rPr>
        <w:t>выраженное</w:t>
      </w:r>
      <w:proofErr w:type="gramEnd"/>
      <w:r w:rsidR="00EC3DA2" w:rsidRPr="002A3077">
        <w:rPr>
          <w:rFonts w:ascii="Times New Roman" w:hAnsi="Times New Roman" w:cs="Times New Roman"/>
          <w:color w:val="808080" w:themeColor="background1" w:themeShade="80"/>
          <w:sz w:val="24"/>
          <w:szCs w:val="24"/>
        </w:rPr>
        <w:t xml:space="preserve"> в степени их соответствия федеральным государственным образовательным стандартам и потребностям участников образовательных отношений;</w:t>
      </w:r>
    </w:p>
    <w:p w:rsidR="00EC3DA2" w:rsidRPr="002A3077" w:rsidRDefault="006A749D"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proofErr w:type="gramStart"/>
      <w:r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b/>
          <w:color w:val="808080" w:themeColor="background1" w:themeShade="80"/>
          <w:sz w:val="24"/>
          <w:szCs w:val="24"/>
        </w:rPr>
        <w:t>мониторинг системы оценки качества об</w:t>
      </w:r>
      <w:r w:rsidR="00D44347" w:rsidRPr="002A3077">
        <w:rPr>
          <w:rFonts w:ascii="Times New Roman" w:hAnsi="Times New Roman" w:cs="Times New Roman"/>
          <w:b/>
          <w:color w:val="808080" w:themeColor="background1" w:themeShade="80"/>
          <w:sz w:val="24"/>
          <w:szCs w:val="24"/>
        </w:rPr>
        <w:t>разования</w:t>
      </w:r>
      <w:r w:rsidR="00EC3DA2" w:rsidRPr="002A3077">
        <w:rPr>
          <w:rFonts w:ascii="Times New Roman" w:hAnsi="Times New Roman" w:cs="Times New Roman"/>
          <w:color w:val="808080" w:themeColor="background1" w:themeShade="80"/>
          <w:sz w:val="24"/>
          <w:szCs w:val="24"/>
        </w:rPr>
        <w:t xml:space="preserve"> - сбор, обработка, накопление, комплексный анализ информации о результатах оценочных процедур, о количественных и качест</w:t>
      </w:r>
      <w:r w:rsidR="00D44347" w:rsidRPr="002A3077">
        <w:rPr>
          <w:rFonts w:ascii="Times New Roman" w:hAnsi="Times New Roman" w:cs="Times New Roman"/>
          <w:color w:val="808080" w:themeColor="background1" w:themeShade="80"/>
          <w:sz w:val="24"/>
          <w:szCs w:val="24"/>
        </w:rPr>
        <w:t>венных изменениях в состоянии школьной</w:t>
      </w:r>
      <w:r w:rsidR="00EC3DA2" w:rsidRPr="002A3077">
        <w:rPr>
          <w:rFonts w:ascii="Times New Roman" w:hAnsi="Times New Roman" w:cs="Times New Roman"/>
          <w:color w:val="808080" w:themeColor="background1" w:themeShade="80"/>
          <w:sz w:val="24"/>
          <w:szCs w:val="24"/>
        </w:rPr>
        <w:t xml:space="preserve"> системы образования, установление степени соответствия состояния ее элементов, структур, механизмов целям и задачам оценки качества образования, федеральным государственным образовательным стандартам, образовательным стандартам, федеральным госу</w:t>
      </w:r>
      <w:r w:rsidR="00D44347" w:rsidRPr="002A3077">
        <w:rPr>
          <w:rFonts w:ascii="Times New Roman" w:hAnsi="Times New Roman" w:cs="Times New Roman"/>
          <w:color w:val="808080" w:themeColor="background1" w:themeShade="80"/>
          <w:sz w:val="24"/>
          <w:szCs w:val="24"/>
        </w:rPr>
        <w:t xml:space="preserve">дарственным требованиям </w:t>
      </w:r>
      <w:r w:rsidR="00EC3DA2" w:rsidRPr="002A3077">
        <w:rPr>
          <w:rFonts w:ascii="Times New Roman" w:hAnsi="Times New Roman" w:cs="Times New Roman"/>
          <w:color w:val="808080" w:themeColor="background1" w:themeShade="80"/>
          <w:sz w:val="24"/>
          <w:szCs w:val="24"/>
        </w:rPr>
        <w:t>и (или) потребностям физического или юридического лица, в интересах которого осуществляется образовательная</w:t>
      </w:r>
      <w:proofErr w:type="gramEnd"/>
      <w:r w:rsidR="00EC3DA2" w:rsidRPr="002A3077">
        <w:rPr>
          <w:rFonts w:ascii="Times New Roman" w:hAnsi="Times New Roman" w:cs="Times New Roman"/>
          <w:color w:val="808080" w:themeColor="background1" w:themeShade="80"/>
          <w:sz w:val="24"/>
          <w:szCs w:val="24"/>
        </w:rPr>
        <w:t xml:space="preserve"> деятельность, в том числе степень достижения </w:t>
      </w:r>
      <w:proofErr w:type="gramStart"/>
      <w:r w:rsidR="00EC3DA2" w:rsidRPr="002A3077">
        <w:rPr>
          <w:rFonts w:ascii="Times New Roman" w:hAnsi="Times New Roman" w:cs="Times New Roman"/>
          <w:color w:val="808080" w:themeColor="background1" w:themeShade="80"/>
          <w:sz w:val="24"/>
          <w:szCs w:val="24"/>
        </w:rPr>
        <w:t>обучающимися</w:t>
      </w:r>
      <w:proofErr w:type="gramEnd"/>
      <w:r w:rsidR="00EC3DA2" w:rsidRPr="002A3077">
        <w:rPr>
          <w:rFonts w:ascii="Times New Roman" w:hAnsi="Times New Roman" w:cs="Times New Roman"/>
          <w:color w:val="808080" w:themeColor="background1" w:themeShade="80"/>
          <w:sz w:val="24"/>
          <w:szCs w:val="24"/>
        </w:rPr>
        <w:t xml:space="preserve"> планируемых результатов образовательной программы.</w:t>
      </w:r>
    </w:p>
    <w:p w:rsidR="00EC3DA2" w:rsidRPr="002A3077" w:rsidRDefault="00D44347"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4.</w:t>
      </w:r>
      <w:r w:rsidRPr="002A3077">
        <w:rPr>
          <w:rFonts w:ascii="Times New Roman" w:hAnsi="Times New Roman" w:cs="Times New Roman"/>
          <w:color w:val="808080" w:themeColor="background1" w:themeShade="80"/>
          <w:sz w:val="24"/>
          <w:szCs w:val="24"/>
        </w:rPr>
        <w:tab/>
      </w:r>
      <w:r w:rsidR="00203382" w:rsidRPr="002A3077">
        <w:rPr>
          <w:rFonts w:ascii="Times New Roman" w:hAnsi="Times New Roman" w:cs="Times New Roman"/>
          <w:color w:val="808080" w:themeColor="background1" w:themeShade="80"/>
          <w:sz w:val="24"/>
          <w:szCs w:val="24"/>
        </w:rPr>
        <w:t>ВСОКО</w:t>
      </w:r>
      <w:r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color w:val="808080" w:themeColor="background1" w:themeShade="80"/>
          <w:sz w:val="24"/>
          <w:szCs w:val="24"/>
        </w:rPr>
        <w:t>представляет собой совокупность компонентов, обеспечивающих оценку качества образования в части структуры, содержания, условий реализации, результатов освоения обучающимися основных общеобразовательных программ, а также формирование и представление по результатам оценки информации, необходимой для принятия управленческих решений.</w:t>
      </w:r>
    </w:p>
    <w:p w:rsidR="00EC3DA2" w:rsidRPr="002A3077" w:rsidRDefault="00D44347"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5.</w:t>
      </w:r>
      <w:r w:rsidRPr="002A3077">
        <w:rPr>
          <w:rFonts w:ascii="Times New Roman" w:hAnsi="Times New Roman" w:cs="Times New Roman"/>
          <w:color w:val="808080" w:themeColor="background1" w:themeShade="80"/>
          <w:sz w:val="24"/>
          <w:szCs w:val="24"/>
        </w:rPr>
        <w:tab/>
        <w:t>Результаты В</w:t>
      </w:r>
      <w:r w:rsidR="00EC3DA2" w:rsidRPr="002A3077">
        <w:rPr>
          <w:rFonts w:ascii="Times New Roman" w:hAnsi="Times New Roman" w:cs="Times New Roman"/>
          <w:color w:val="808080" w:themeColor="background1" w:themeShade="80"/>
          <w:sz w:val="24"/>
          <w:szCs w:val="24"/>
        </w:rPr>
        <w:t>СОКО как источник объективной и достоверной информации о качестве образовательных услуг и результатах образования, могут быть использованы:</w:t>
      </w:r>
    </w:p>
    <w:p w:rsidR="00EC3DA2" w:rsidRPr="002A3077" w:rsidRDefault="006A749D"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color w:val="808080" w:themeColor="background1" w:themeShade="80"/>
          <w:sz w:val="24"/>
          <w:szCs w:val="24"/>
        </w:rPr>
        <w:t>обучающимися и их родителями (законными представителями);</w:t>
      </w:r>
    </w:p>
    <w:p w:rsidR="00EC3DA2" w:rsidRPr="002A3077" w:rsidRDefault="006A749D"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D44347" w:rsidRPr="002A3077">
        <w:rPr>
          <w:rFonts w:ascii="Times New Roman" w:hAnsi="Times New Roman" w:cs="Times New Roman"/>
          <w:color w:val="808080" w:themeColor="background1" w:themeShade="80"/>
          <w:sz w:val="24"/>
          <w:szCs w:val="24"/>
        </w:rPr>
        <w:t>школьными методическими объединениями</w:t>
      </w:r>
      <w:proofErr w:type="gramStart"/>
      <w:r w:rsidR="00D44347"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color w:val="808080" w:themeColor="background1" w:themeShade="80"/>
          <w:sz w:val="24"/>
          <w:szCs w:val="24"/>
        </w:rPr>
        <w:t>;</w:t>
      </w:r>
      <w:proofErr w:type="gramEnd"/>
    </w:p>
    <w:p w:rsidR="00EC3DA2" w:rsidRPr="002A3077" w:rsidRDefault="006A749D"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D44347" w:rsidRPr="002A3077">
        <w:rPr>
          <w:rFonts w:ascii="Times New Roman" w:hAnsi="Times New Roman" w:cs="Times New Roman"/>
          <w:color w:val="808080" w:themeColor="background1" w:themeShade="80"/>
          <w:sz w:val="24"/>
          <w:szCs w:val="24"/>
        </w:rPr>
        <w:t>руководством  и органами самоуправления школы</w:t>
      </w:r>
      <w:r w:rsidR="00EC3DA2" w:rsidRPr="002A3077">
        <w:rPr>
          <w:rFonts w:ascii="Times New Roman" w:hAnsi="Times New Roman" w:cs="Times New Roman"/>
          <w:color w:val="808080" w:themeColor="background1" w:themeShade="80"/>
          <w:sz w:val="24"/>
          <w:szCs w:val="24"/>
        </w:rPr>
        <w:t>;</w:t>
      </w:r>
    </w:p>
    <w:p w:rsidR="00EC3DA2" w:rsidRPr="002A3077" w:rsidRDefault="006A749D" w:rsidP="001D0266">
      <w:pPr>
        <w:autoSpaceDE w:val="0"/>
        <w:autoSpaceDN w:val="0"/>
        <w:adjustRightInd w:val="0"/>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color w:val="808080" w:themeColor="background1" w:themeShade="80"/>
          <w:sz w:val="24"/>
          <w:szCs w:val="24"/>
        </w:rPr>
        <w:t>общественными организациями (объединениями);</w:t>
      </w:r>
    </w:p>
    <w:p w:rsidR="00D94EDD" w:rsidRPr="002A3077" w:rsidRDefault="006A749D" w:rsidP="001D0266">
      <w:pPr>
        <w:autoSpaceDE w:val="0"/>
        <w:autoSpaceDN w:val="0"/>
        <w:adjustRightInd w:val="0"/>
        <w:spacing w:after="0" w:line="240" w:lineRule="auto"/>
        <w:ind w:firstLine="426"/>
        <w:jc w:val="both"/>
        <w:rPr>
          <w:rFonts w:ascii="Times New Roman" w:hAnsi="Times New Roman" w:cs="Times New Roman"/>
          <w:b/>
          <w:bCs/>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D44347" w:rsidRPr="002A3077">
        <w:rPr>
          <w:rFonts w:ascii="Times New Roman" w:hAnsi="Times New Roman" w:cs="Times New Roman"/>
          <w:color w:val="808080" w:themeColor="background1" w:themeShade="80"/>
          <w:sz w:val="24"/>
          <w:szCs w:val="24"/>
        </w:rPr>
        <w:t xml:space="preserve"> </w:t>
      </w:r>
      <w:r w:rsidR="00EC3DA2" w:rsidRPr="002A3077">
        <w:rPr>
          <w:rFonts w:ascii="Times New Roman" w:hAnsi="Times New Roman" w:cs="Times New Roman"/>
          <w:color w:val="808080" w:themeColor="background1" w:themeShade="80"/>
          <w:sz w:val="24"/>
          <w:szCs w:val="24"/>
        </w:rPr>
        <w:t>иными гражданами и организациями, заинтересованными в оценке качества образования</w:t>
      </w:r>
      <w:r w:rsidR="00D44347" w:rsidRPr="002A3077">
        <w:rPr>
          <w:rFonts w:ascii="Times New Roman" w:hAnsi="Times New Roman" w:cs="Times New Roman"/>
          <w:color w:val="808080" w:themeColor="background1" w:themeShade="80"/>
          <w:sz w:val="24"/>
          <w:szCs w:val="24"/>
        </w:rPr>
        <w:t xml:space="preserve"> школы</w:t>
      </w:r>
      <w:r w:rsidR="00EC3DA2" w:rsidRPr="002A3077">
        <w:rPr>
          <w:rFonts w:ascii="Times New Roman" w:hAnsi="Times New Roman" w:cs="Times New Roman"/>
          <w:color w:val="808080" w:themeColor="background1" w:themeShade="80"/>
          <w:sz w:val="24"/>
          <w:szCs w:val="24"/>
        </w:rPr>
        <w:t>.</w:t>
      </w:r>
    </w:p>
    <w:p w:rsidR="00D44347" w:rsidRPr="002A3077" w:rsidRDefault="00D44347" w:rsidP="001D0266">
      <w:pPr>
        <w:pStyle w:val="20"/>
        <w:keepNext/>
        <w:keepLines/>
        <w:numPr>
          <w:ilvl w:val="0"/>
          <w:numId w:val="4"/>
        </w:numPr>
        <w:shd w:val="clear" w:color="auto" w:fill="auto"/>
        <w:tabs>
          <w:tab w:val="left" w:pos="3373"/>
        </w:tabs>
        <w:jc w:val="both"/>
        <w:rPr>
          <w:color w:val="808080" w:themeColor="background1" w:themeShade="80"/>
          <w:sz w:val="24"/>
          <w:szCs w:val="24"/>
        </w:rPr>
      </w:pPr>
      <w:bookmarkStart w:id="0" w:name="bookmark4"/>
      <w:r w:rsidRPr="002A3077">
        <w:rPr>
          <w:color w:val="808080" w:themeColor="background1" w:themeShade="80"/>
          <w:sz w:val="24"/>
          <w:szCs w:val="24"/>
          <w:lang w:eastAsia="ru-RU" w:bidi="ru-RU"/>
        </w:rPr>
        <w:t>Цель, задачи и принципы ВСОКО</w:t>
      </w:r>
      <w:bookmarkEnd w:id="0"/>
    </w:p>
    <w:p w:rsidR="00D44347" w:rsidRPr="002A3077" w:rsidRDefault="00203382" w:rsidP="001D0266">
      <w:pPr>
        <w:pStyle w:val="1"/>
        <w:shd w:val="clear" w:color="auto" w:fill="auto"/>
        <w:tabs>
          <w:tab w:val="left" w:pos="1104"/>
        </w:tabs>
        <w:rPr>
          <w:color w:val="808080" w:themeColor="background1" w:themeShade="80"/>
          <w:sz w:val="24"/>
          <w:szCs w:val="24"/>
        </w:rPr>
      </w:pPr>
      <w:r w:rsidRPr="002A3077">
        <w:rPr>
          <w:color w:val="808080" w:themeColor="background1" w:themeShade="80"/>
          <w:sz w:val="24"/>
          <w:szCs w:val="24"/>
          <w:lang w:eastAsia="ru-RU" w:bidi="ru-RU"/>
        </w:rPr>
        <w:t xml:space="preserve">6. </w:t>
      </w:r>
      <w:r w:rsidR="00D44347" w:rsidRPr="002A3077">
        <w:rPr>
          <w:color w:val="808080" w:themeColor="background1" w:themeShade="80"/>
          <w:sz w:val="24"/>
          <w:szCs w:val="24"/>
          <w:lang w:eastAsia="ru-RU" w:bidi="ru-RU"/>
        </w:rPr>
        <w:t xml:space="preserve">Целью ВСОКО является получение достоверной объективной информации о состоянии и </w:t>
      </w:r>
      <w:r w:rsidR="00D44347" w:rsidRPr="002A3077">
        <w:rPr>
          <w:color w:val="808080" w:themeColor="background1" w:themeShade="80"/>
          <w:sz w:val="24"/>
          <w:szCs w:val="24"/>
          <w:lang w:eastAsia="ru-RU" w:bidi="ru-RU"/>
        </w:rPr>
        <w:lastRenderedPageBreak/>
        <w:t>результатах образовательной деятельности, тенденциях изменения качества общего образования, причинах, влияющих на его уровень, для формирования информационной основы при принятии управленческих решений.</w:t>
      </w:r>
    </w:p>
    <w:p w:rsidR="00D44347" w:rsidRPr="002A3077" w:rsidRDefault="00255083" w:rsidP="001D0266">
      <w:pPr>
        <w:pStyle w:val="1"/>
        <w:shd w:val="clear" w:color="auto" w:fill="auto"/>
        <w:rPr>
          <w:color w:val="808080" w:themeColor="background1" w:themeShade="80"/>
          <w:sz w:val="24"/>
          <w:szCs w:val="24"/>
        </w:rPr>
      </w:pPr>
      <w:r w:rsidRPr="002A3077">
        <w:rPr>
          <w:color w:val="808080" w:themeColor="background1" w:themeShade="80"/>
          <w:sz w:val="24"/>
          <w:szCs w:val="24"/>
          <w:lang w:eastAsia="ru-RU" w:bidi="ru-RU"/>
        </w:rPr>
        <w:t xml:space="preserve">7. </w:t>
      </w:r>
      <w:r w:rsidR="001D7EB7" w:rsidRPr="002A3077">
        <w:rPr>
          <w:color w:val="808080" w:themeColor="background1" w:themeShade="80"/>
          <w:sz w:val="24"/>
          <w:szCs w:val="24"/>
          <w:lang w:eastAsia="ru-RU" w:bidi="ru-RU"/>
        </w:rPr>
        <w:t xml:space="preserve">ВСОКО </w:t>
      </w:r>
      <w:r w:rsidR="00D44347" w:rsidRPr="002A3077">
        <w:rPr>
          <w:color w:val="808080" w:themeColor="background1" w:themeShade="80"/>
          <w:sz w:val="24"/>
          <w:szCs w:val="24"/>
          <w:lang w:eastAsia="ru-RU" w:bidi="ru-RU"/>
        </w:rPr>
        <w:t xml:space="preserve"> направлена на:</w:t>
      </w:r>
    </w:p>
    <w:p w:rsidR="00D44347" w:rsidRPr="002A3077" w:rsidRDefault="006A749D" w:rsidP="001D0266">
      <w:pPr>
        <w:pStyle w:val="1"/>
        <w:shd w:val="clear" w:color="auto" w:fill="auto"/>
        <w:tabs>
          <w:tab w:val="left" w:pos="1120"/>
        </w:tabs>
        <w:rPr>
          <w:color w:val="808080" w:themeColor="background1" w:themeShade="80"/>
          <w:sz w:val="24"/>
          <w:szCs w:val="24"/>
        </w:rPr>
      </w:pPr>
      <w:r w:rsidRPr="002A3077">
        <w:rPr>
          <w:color w:val="808080" w:themeColor="background1" w:themeShade="80"/>
          <w:sz w:val="24"/>
          <w:szCs w:val="24"/>
          <w:lang w:eastAsia="ru-RU" w:bidi="ru-RU"/>
        </w:rPr>
        <w:t xml:space="preserve">- </w:t>
      </w:r>
      <w:r w:rsidR="001D7EB7" w:rsidRPr="002A3077">
        <w:rPr>
          <w:color w:val="808080" w:themeColor="background1" w:themeShade="80"/>
          <w:sz w:val="24"/>
          <w:szCs w:val="24"/>
          <w:lang w:eastAsia="ru-RU" w:bidi="ru-RU"/>
        </w:rPr>
        <w:t xml:space="preserve">развитие системы </w:t>
      </w:r>
      <w:r w:rsidR="00D44347" w:rsidRPr="002A3077">
        <w:rPr>
          <w:color w:val="808080" w:themeColor="background1" w:themeShade="80"/>
          <w:sz w:val="24"/>
          <w:szCs w:val="24"/>
          <w:lang w:eastAsia="ru-RU" w:bidi="ru-RU"/>
        </w:rPr>
        <w:t xml:space="preserve"> исследований качества общего образования, позволяющий оценивать качество образования на уровнях общего образования, включая сбор контекстных данных;</w:t>
      </w:r>
    </w:p>
    <w:p w:rsidR="00D44347" w:rsidRPr="002A3077" w:rsidRDefault="006A749D" w:rsidP="001D0266">
      <w:pPr>
        <w:pStyle w:val="1"/>
        <w:shd w:val="clear" w:color="auto" w:fill="auto"/>
        <w:tabs>
          <w:tab w:val="left" w:pos="1124"/>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создание (пополнение) фонда оценочных сре</w:t>
      </w:r>
      <w:proofErr w:type="gramStart"/>
      <w:r w:rsidR="00D44347" w:rsidRPr="002A3077">
        <w:rPr>
          <w:color w:val="808080" w:themeColor="background1" w:themeShade="80"/>
          <w:sz w:val="24"/>
          <w:szCs w:val="24"/>
          <w:lang w:eastAsia="ru-RU" w:bidi="ru-RU"/>
        </w:rPr>
        <w:t>дств дл</w:t>
      </w:r>
      <w:proofErr w:type="gramEnd"/>
      <w:r w:rsidR="00D44347" w:rsidRPr="002A3077">
        <w:rPr>
          <w:color w:val="808080" w:themeColor="background1" w:themeShade="80"/>
          <w:sz w:val="24"/>
          <w:szCs w:val="24"/>
          <w:lang w:eastAsia="ru-RU" w:bidi="ru-RU"/>
        </w:rPr>
        <w:t>я проведения процедур контроля и оценки об</w:t>
      </w:r>
      <w:r w:rsidR="001D7EB7" w:rsidRPr="002A3077">
        <w:rPr>
          <w:color w:val="808080" w:themeColor="background1" w:themeShade="80"/>
          <w:sz w:val="24"/>
          <w:szCs w:val="24"/>
          <w:lang w:eastAsia="ru-RU" w:bidi="ru-RU"/>
        </w:rPr>
        <w:t>щего образования на школьном</w:t>
      </w:r>
      <w:r w:rsidR="00D44347" w:rsidRPr="002A3077">
        <w:rPr>
          <w:color w:val="808080" w:themeColor="background1" w:themeShade="80"/>
          <w:sz w:val="24"/>
          <w:szCs w:val="24"/>
          <w:lang w:eastAsia="ru-RU" w:bidi="ru-RU"/>
        </w:rPr>
        <w:t xml:space="preserve"> уровне;</w:t>
      </w:r>
    </w:p>
    <w:p w:rsidR="00D44347" w:rsidRPr="002A3077" w:rsidRDefault="006A749D" w:rsidP="001D0266">
      <w:pPr>
        <w:pStyle w:val="1"/>
        <w:shd w:val="clear" w:color="auto" w:fill="auto"/>
        <w:tabs>
          <w:tab w:val="left" w:pos="1116"/>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 xml:space="preserve">функционирование </w:t>
      </w:r>
      <w:proofErr w:type="gramStart"/>
      <w:r w:rsidR="00D44347" w:rsidRPr="002A3077">
        <w:rPr>
          <w:color w:val="808080" w:themeColor="background1" w:themeShade="80"/>
          <w:sz w:val="24"/>
          <w:szCs w:val="24"/>
          <w:lang w:eastAsia="ru-RU" w:bidi="ru-RU"/>
        </w:rPr>
        <w:t>системы мониторинга оценки качества общего образования</w:t>
      </w:r>
      <w:proofErr w:type="gramEnd"/>
      <w:r w:rsidR="00D44347" w:rsidRPr="002A3077">
        <w:rPr>
          <w:color w:val="808080" w:themeColor="background1" w:themeShade="80"/>
          <w:sz w:val="24"/>
          <w:szCs w:val="24"/>
          <w:lang w:eastAsia="ru-RU" w:bidi="ru-RU"/>
        </w:rPr>
        <w:t xml:space="preserve"> </w:t>
      </w:r>
      <w:r w:rsidR="001D7EB7" w:rsidRPr="002A3077">
        <w:rPr>
          <w:color w:val="808080" w:themeColor="background1" w:themeShade="80"/>
          <w:sz w:val="24"/>
          <w:szCs w:val="24"/>
          <w:lang w:eastAsia="ru-RU" w:bidi="ru-RU"/>
        </w:rPr>
        <w:t>на школьном уровне</w:t>
      </w:r>
      <w:r w:rsidR="00D44347" w:rsidRPr="002A3077">
        <w:rPr>
          <w:color w:val="808080" w:themeColor="background1" w:themeShade="80"/>
          <w:sz w:val="24"/>
          <w:szCs w:val="24"/>
          <w:lang w:eastAsia="ru-RU" w:bidi="ru-RU"/>
        </w:rPr>
        <w:t>;</w:t>
      </w:r>
    </w:p>
    <w:p w:rsidR="00255083" w:rsidRPr="002A3077" w:rsidRDefault="006A749D" w:rsidP="001D0266">
      <w:pPr>
        <w:pStyle w:val="1"/>
        <w:shd w:val="clear" w:color="auto" w:fill="auto"/>
        <w:tabs>
          <w:tab w:val="left" w:pos="1104"/>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обеспечени</w:t>
      </w:r>
      <w:r w:rsidR="001D7EB7" w:rsidRPr="002A3077">
        <w:rPr>
          <w:color w:val="808080" w:themeColor="background1" w:themeShade="80"/>
          <w:sz w:val="24"/>
          <w:szCs w:val="24"/>
          <w:lang w:eastAsia="ru-RU" w:bidi="ru-RU"/>
        </w:rPr>
        <w:t>е единства и преемственности</w:t>
      </w:r>
      <w:r w:rsidR="00D44347" w:rsidRPr="002A3077">
        <w:rPr>
          <w:color w:val="808080" w:themeColor="background1" w:themeShade="80"/>
          <w:sz w:val="24"/>
          <w:szCs w:val="24"/>
          <w:lang w:eastAsia="ru-RU" w:bidi="ru-RU"/>
        </w:rPr>
        <w:t xml:space="preserve"> систем оценки качества общего </w:t>
      </w:r>
      <w:r w:rsidR="001D7EB7" w:rsidRPr="002A3077">
        <w:rPr>
          <w:color w:val="808080" w:themeColor="background1" w:themeShade="80"/>
          <w:sz w:val="24"/>
          <w:szCs w:val="24"/>
          <w:lang w:eastAsia="ru-RU" w:bidi="ru-RU"/>
        </w:rPr>
        <w:t>образования на ступенях начального, основного и среднего образования,</w:t>
      </w:r>
      <w:r w:rsidR="00D44347" w:rsidRPr="002A3077">
        <w:rPr>
          <w:color w:val="808080" w:themeColor="background1" w:themeShade="80"/>
          <w:sz w:val="24"/>
          <w:szCs w:val="24"/>
          <w:lang w:eastAsia="ru-RU" w:bidi="ru-RU"/>
        </w:rPr>
        <w:t xml:space="preserve"> в том числе образование детей с огран</w:t>
      </w:r>
      <w:r w:rsidR="001D7EB7" w:rsidRPr="002A3077">
        <w:rPr>
          <w:color w:val="808080" w:themeColor="background1" w:themeShade="80"/>
          <w:sz w:val="24"/>
          <w:szCs w:val="24"/>
          <w:lang w:eastAsia="ru-RU" w:bidi="ru-RU"/>
        </w:rPr>
        <w:t>иченными возможностями здоровья</w:t>
      </w:r>
      <w:r w:rsidR="00D44347" w:rsidRPr="002A3077">
        <w:rPr>
          <w:color w:val="808080" w:themeColor="background1" w:themeShade="80"/>
          <w:sz w:val="24"/>
          <w:szCs w:val="24"/>
          <w:lang w:eastAsia="ru-RU" w:bidi="ru-RU"/>
        </w:rPr>
        <w:t>.</w:t>
      </w:r>
    </w:p>
    <w:p w:rsidR="00D44347" w:rsidRPr="002A3077" w:rsidRDefault="006A749D" w:rsidP="001D0266">
      <w:pPr>
        <w:pStyle w:val="1"/>
        <w:shd w:val="clear" w:color="auto" w:fill="auto"/>
        <w:tabs>
          <w:tab w:val="left" w:pos="1104"/>
        </w:tabs>
        <w:ind w:firstLine="0"/>
        <w:rPr>
          <w:color w:val="808080" w:themeColor="background1" w:themeShade="80"/>
          <w:sz w:val="24"/>
          <w:szCs w:val="24"/>
        </w:rPr>
      </w:pPr>
      <w:r w:rsidRPr="002A3077">
        <w:rPr>
          <w:color w:val="808080" w:themeColor="background1" w:themeShade="80"/>
          <w:sz w:val="24"/>
          <w:szCs w:val="24"/>
        </w:rPr>
        <w:t xml:space="preserve">    </w:t>
      </w:r>
      <w:r w:rsidR="00255083" w:rsidRPr="002A3077">
        <w:rPr>
          <w:color w:val="808080" w:themeColor="background1" w:themeShade="80"/>
          <w:sz w:val="24"/>
          <w:szCs w:val="24"/>
          <w:lang w:eastAsia="ru-RU" w:bidi="ru-RU"/>
        </w:rPr>
        <w:t xml:space="preserve">8. </w:t>
      </w:r>
      <w:r w:rsidR="001D7EB7" w:rsidRPr="002A3077">
        <w:rPr>
          <w:color w:val="808080" w:themeColor="background1" w:themeShade="80"/>
          <w:sz w:val="24"/>
          <w:szCs w:val="24"/>
          <w:lang w:eastAsia="ru-RU" w:bidi="ru-RU"/>
        </w:rPr>
        <w:t>Основными задачами В</w:t>
      </w:r>
      <w:r w:rsidR="00D44347" w:rsidRPr="002A3077">
        <w:rPr>
          <w:color w:val="808080" w:themeColor="background1" w:themeShade="80"/>
          <w:sz w:val="24"/>
          <w:szCs w:val="24"/>
          <w:lang w:eastAsia="ru-RU" w:bidi="ru-RU"/>
        </w:rPr>
        <w:t>СОКО являются:</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 xml:space="preserve">определение </w:t>
      </w:r>
      <w:proofErr w:type="gramStart"/>
      <w:r w:rsidR="00D44347" w:rsidRPr="002A3077">
        <w:rPr>
          <w:color w:val="808080" w:themeColor="background1" w:themeShade="80"/>
          <w:sz w:val="24"/>
          <w:szCs w:val="24"/>
          <w:lang w:eastAsia="ru-RU" w:bidi="ru-RU"/>
        </w:rPr>
        <w:t>перечня критериев о</w:t>
      </w:r>
      <w:r w:rsidR="001D7EB7" w:rsidRPr="002A3077">
        <w:rPr>
          <w:color w:val="808080" w:themeColor="background1" w:themeShade="80"/>
          <w:sz w:val="24"/>
          <w:szCs w:val="24"/>
          <w:lang w:eastAsia="ru-RU" w:bidi="ru-RU"/>
        </w:rPr>
        <w:t>ценки качества образования</w:t>
      </w:r>
      <w:proofErr w:type="gramEnd"/>
      <w:r w:rsidR="00D44347" w:rsidRPr="002A3077">
        <w:rPr>
          <w:color w:val="808080" w:themeColor="background1" w:themeShade="80"/>
          <w:sz w:val="24"/>
          <w:szCs w:val="24"/>
          <w:lang w:eastAsia="ru-RU" w:bidi="ru-RU"/>
        </w:rPr>
        <w:t>;</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 xml:space="preserve">осуществление оценки качества образования и образовательных </w:t>
      </w:r>
      <w:proofErr w:type="gramStart"/>
      <w:r w:rsidR="00D44347" w:rsidRPr="002A3077">
        <w:rPr>
          <w:color w:val="808080" w:themeColor="background1" w:themeShade="80"/>
          <w:sz w:val="24"/>
          <w:szCs w:val="24"/>
          <w:lang w:eastAsia="ru-RU" w:bidi="ru-RU"/>
        </w:rPr>
        <w:t>достижений</w:t>
      </w:r>
      <w:proofErr w:type="gramEnd"/>
      <w:r w:rsidR="00D44347" w:rsidRPr="002A3077">
        <w:rPr>
          <w:color w:val="808080" w:themeColor="background1" w:themeShade="80"/>
          <w:sz w:val="24"/>
          <w:szCs w:val="24"/>
          <w:lang w:eastAsia="ru-RU" w:bidi="ru-RU"/>
        </w:rPr>
        <w:t xml:space="preserve"> обучающихся по уровням общего образования, включая независимую оценку, общественную и педагогическую экспертизу;</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 xml:space="preserve">оценка результативности педагогической и управленческой деятельности </w:t>
      </w:r>
      <w:r w:rsidR="001D7EB7" w:rsidRPr="002A3077">
        <w:rPr>
          <w:color w:val="808080" w:themeColor="background1" w:themeShade="80"/>
          <w:sz w:val="24"/>
          <w:szCs w:val="24"/>
          <w:lang w:eastAsia="ru-RU" w:bidi="ru-RU"/>
        </w:rPr>
        <w:t xml:space="preserve">школы </w:t>
      </w:r>
      <w:r w:rsidR="00D44347" w:rsidRPr="002A3077">
        <w:rPr>
          <w:color w:val="808080" w:themeColor="background1" w:themeShade="80"/>
          <w:sz w:val="24"/>
          <w:szCs w:val="24"/>
          <w:lang w:eastAsia="ru-RU" w:bidi="ru-RU"/>
        </w:rPr>
        <w:t>для повышения эффективности управления на основе системного (сравнительного) анализа;</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информационное, методическое и технологическое сопровождение процедур оценки качества образования;</w:t>
      </w:r>
    </w:p>
    <w:p w:rsidR="00D44347" w:rsidRPr="002A3077" w:rsidRDefault="006A749D" w:rsidP="001D0266">
      <w:pPr>
        <w:pStyle w:val="1"/>
        <w:shd w:val="clear" w:color="auto" w:fill="auto"/>
        <w:tabs>
          <w:tab w:val="left" w:pos="1328"/>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информировани</w:t>
      </w:r>
      <w:r w:rsidR="001D7EB7" w:rsidRPr="002A3077">
        <w:rPr>
          <w:color w:val="808080" w:themeColor="background1" w:themeShade="80"/>
          <w:sz w:val="24"/>
          <w:szCs w:val="24"/>
          <w:lang w:eastAsia="ru-RU" w:bidi="ru-RU"/>
        </w:rPr>
        <w:t>е учащихся и их родителей</w:t>
      </w:r>
      <w:r w:rsidR="00D44347" w:rsidRPr="002A3077">
        <w:rPr>
          <w:color w:val="808080" w:themeColor="background1" w:themeShade="80"/>
          <w:sz w:val="24"/>
          <w:szCs w:val="24"/>
          <w:lang w:eastAsia="ru-RU" w:bidi="ru-RU"/>
        </w:rPr>
        <w:t xml:space="preserve"> о качестве образования;</w:t>
      </w:r>
    </w:p>
    <w:p w:rsidR="00D44347" w:rsidRPr="002A3077" w:rsidRDefault="006A749D" w:rsidP="001D0266">
      <w:pPr>
        <w:pStyle w:val="1"/>
        <w:shd w:val="clear" w:color="auto" w:fill="auto"/>
        <w:tabs>
          <w:tab w:val="left" w:pos="1328"/>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развитие системы повышения квалификации педагогических и</w:t>
      </w:r>
      <w:r w:rsidR="001D7EB7" w:rsidRPr="002A3077">
        <w:rPr>
          <w:color w:val="808080" w:themeColor="background1" w:themeShade="80"/>
          <w:sz w:val="24"/>
          <w:szCs w:val="24"/>
          <w:lang w:eastAsia="ru-RU" w:bidi="ru-RU"/>
        </w:rPr>
        <w:t xml:space="preserve"> руководящих работников школы</w:t>
      </w:r>
      <w:r w:rsidR="00D44347" w:rsidRPr="002A3077">
        <w:rPr>
          <w:color w:val="808080" w:themeColor="background1" w:themeShade="80"/>
          <w:sz w:val="24"/>
          <w:szCs w:val="24"/>
          <w:lang w:eastAsia="ru-RU" w:bidi="ru-RU"/>
        </w:rPr>
        <w:t>;</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 xml:space="preserve">удовлетворение потребностей субъектов образования в объективной информации о состоянии и развитии системы </w:t>
      </w:r>
      <w:r w:rsidR="001D7EB7" w:rsidRPr="002A3077">
        <w:rPr>
          <w:color w:val="808080" w:themeColor="background1" w:themeShade="80"/>
          <w:sz w:val="24"/>
          <w:szCs w:val="24"/>
          <w:lang w:eastAsia="ru-RU" w:bidi="ru-RU"/>
        </w:rPr>
        <w:t>образования</w:t>
      </w:r>
      <w:r w:rsidR="00D44347" w:rsidRPr="002A3077">
        <w:rPr>
          <w:color w:val="808080" w:themeColor="background1" w:themeShade="80"/>
          <w:sz w:val="24"/>
          <w:szCs w:val="24"/>
          <w:lang w:eastAsia="ru-RU" w:bidi="ru-RU"/>
        </w:rPr>
        <w:t>.</w:t>
      </w:r>
    </w:p>
    <w:p w:rsidR="00D44347" w:rsidRPr="002A3077" w:rsidRDefault="001D7EB7" w:rsidP="001D0266">
      <w:pPr>
        <w:pStyle w:val="1"/>
        <w:numPr>
          <w:ilvl w:val="0"/>
          <w:numId w:val="5"/>
        </w:numPr>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Общими принципами В</w:t>
      </w:r>
      <w:r w:rsidR="00D44347" w:rsidRPr="002A3077">
        <w:rPr>
          <w:color w:val="808080" w:themeColor="background1" w:themeShade="80"/>
          <w:sz w:val="24"/>
          <w:szCs w:val="24"/>
          <w:lang w:eastAsia="ru-RU" w:bidi="ru-RU"/>
        </w:rPr>
        <w:t>СОКО являются:</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объективность, достоверность, полнота и системность информации;</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открытость и информационная безопасность;</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ориентация на требования внешних пользователей;</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учет текущих и перспективных потребностей системы образования с учетом социально-экономических особенностей</w:t>
      </w:r>
      <w:r w:rsidR="00B14642" w:rsidRPr="002A3077">
        <w:rPr>
          <w:color w:val="808080" w:themeColor="background1" w:themeShade="80"/>
          <w:sz w:val="24"/>
          <w:szCs w:val="24"/>
          <w:lang w:eastAsia="ru-RU" w:bidi="ru-RU"/>
        </w:rPr>
        <w:t xml:space="preserve"> Приморского края</w:t>
      </w:r>
      <w:r w:rsidR="00D44347" w:rsidRPr="002A3077">
        <w:rPr>
          <w:color w:val="808080" w:themeColor="background1" w:themeShade="80"/>
          <w:sz w:val="24"/>
          <w:szCs w:val="24"/>
          <w:lang w:eastAsia="ru-RU" w:bidi="ru-RU"/>
        </w:rPr>
        <w:t>;</w:t>
      </w:r>
    </w:p>
    <w:p w:rsidR="00D44347" w:rsidRPr="002A3077" w:rsidRDefault="006A749D" w:rsidP="001D0266">
      <w:pPr>
        <w:pStyle w:val="1"/>
        <w:shd w:val="clear" w:color="auto" w:fill="auto"/>
        <w:tabs>
          <w:tab w:val="left" w:pos="1328"/>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 xml:space="preserve">снижение субъективности оценки за счет использования автоматизированных информационных систем при определении качества освоения </w:t>
      </w:r>
      <w:proofErr w:type="gramStart"/>
      <w:r w:rsidR="00D44347" w:rsidRPr="002A3077">
        <w:rPr>
          <w:color w:val="808080" w:themeColor="background1" w:themeShade="80"/>
          <w:sz w:val="24"/>
          <w:szCs w:val="24"/>
          <w:lang w:eastAsia="ru-RU" w:bidi="ru-RU"/>
        </w:rPr>
        <w:t>обучающимися</w:t>
      </w:r>
      <w:proofErr w:type="gramEnd"/>
      <w:r w:rsidR="00D44347" w:rsidRPr="002A3077">
        <w:rPr>
          <w:color w:val="808080" w:themeColor="background1" w:themeShade="80"/>
          <w:sz w:val="24"/>
          <w:szCs w:val="24"/>
          <w:lang w:eastAsia="ru-RU" w:bidi="ru-RU"/>
        </w:rPr>
        <w:t xml:space="preserve"> образовательных программ;</w:t>
      </w:r>
    </w:p>
    <w:p w:rsidR="00D44347" w:rsidRPr="002A3077" w:rsidRDefault="006A749D" w:rsidP="001D0266">
      <w:pPr>
        <w:pStyle w:val="1"/>
        <w:shd w:val="clear" w:color="auto" w:fill="auto"/>
        <w:tabs>
          <w:tab w:val="left" w:pos="1328"/>
        </w:tabs>
        <w:rPr>
          <w:color w:val="808080" w:themeColor="background1" w:themeShade="80"/>
          <w:sz w:val="24"/>
          <w:szCs w:val="24"/>
        </w:rPr>
      </w:pPr>
      <w:r w:rsidRPr="002A3077">
        <w:rPr>
          <w:color w:val="808080" w:themeColor="background1" w:themeShade="80"/>
          <w:sz w:val="24"/>
          <w:szCs w:val="24"/>
          <w:lang w:eastAsia="ru-RU" w:bidi="ru-RU"/>
        </w:rPr>
        <w:t xml:space="preserve">- </w:t>
      </w:r>
      <w:proofErr w:type="spellStart"/>
      <w:r w:rsidR="00D44347" w:rsidRPr="002A3077">
        <w:rPr>
          <w:color w:val="808080" w:themeColor="background1" w:themeShade="80"/>
          <w:sz w:val="24"/>
          <w:szCs w:val="24"/>
          <w:lang w:eastAsia="ru-RU" w:bidi="ru-RU"/>
        </w:rPr>
        <w:t>инструментальность</w:t>
      </w:r>
      <w:proofErr w:type="spellEnd"/>
      <w:r w:rsidR="00D44347" w:rsidRPr="002A3077">
        <w:rPr>
          <w:color w:val="808080" w:themeColor="background1" w:themeShade="80"/>
          <w:sz w:val="24"/>
          <w:szCs w:val="24"/>
          <w:lang w:eastAsia="ru-RU" w:bidi="ru-RU"/>
        </w:rPr>
        <w:t xml:space="preserve"> и технологичность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информатизация процессов сбора, обработки и анализа данных с учетом принципов необходимости и достаточности;</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оптимальность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w:t>
      </w:r>
    </w:p>
    <w:p w:rsidR="00D44347" w:rsidRPr="002A3077" w:rsidRDefault="006A749D" w:rsidP="001D0266">
      <w:pPr>
        <w:pStyle w:val="1"/>
        <w:shd w:val="clear" w:color="auto" w:fill="auto"/>
        <w:tabs>
          <w:tab w:val="left" w:pos="1111"/>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переход к системе мониторинговых исследований;</w:t>
      </w:r>
    </w:p>
    <w:p w:rsidR="00D44347" w:rsidRPr="002A3077" w:rsidRDefault="006A749D" w:rsidP="001D0266">
      <w:pPr>
        <w:pStyle w:val="1"/>
        <w:shd w:val="clear" w:color="auto" w:fill="auto"/>
        <w:tabs>
          <w:tab w:val="left" w:pos="1328"/>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организация аналитической деятельности по результатам оценки качества;</w:t>
      </w:r>
    </w:p>
    <w:p w:rsidR="00D44347" w:rsidRPr="002A3077" w:rsidRDefault="006A749D" w:rsidP="001D0266">
      <w:pPr>
        <w:pStyle w:val="1"/>
        <w:shd w:val="clear" w:color="auto" w:fill="auto"/>
        <w:tabs>
          <w:tab w:val="left" w:pos="1239"/>
        </w:tabs>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сопоставимость системы критериев (показателей) с международными аналогами процедур оценки качества образования;</w:t>
      </w:r>
    </w:p>
    <w:p w:rsidR="00D44347" w:rsidRPr="002A3077" w:rsidRDefault="006A749D" w:rsidP="001D0266">
      <w:pPr>
        <w:pStyle w:val="1"/>
        <w:shd w:val="clear" w:color="auto" w:fill="auto"/>
        <w:tabs>
          <w:tab w:val="left" w:pos="1256"/>
        </w:tabs>
        <w:spacing w:after="300"/>
        <w:rPr>
          <w:color w:val="808080" w:themeColor="background1" w:themeShade="80"/>
          <w:sz w:val="24"/>
          <w:szCs w:val="24"/>
        </w:rPr>
      </w:pPr>
      <w:r w:rsidRPr="002A3077">
        <w:rPr>
          <w:color w:val="808080" w:themeColor="background1" w:themeShade="80"/>
          <w:sz w:val="24"/>
          <w:szCs w:val="24"/>
          <w:lang w:eastAsia="ru-RU" w:bidi="ru-RU"/>
        </w:rPr>
        <w:t xml:space="preserve">- </w:t>
      </w:r>
      <w:r w:rsidR="00D44347" w:rsidRPr="002A3077">
        <w:rPr>
          <w:color w:val="808080" w:themeColor="background1" w:themeShade="80"/>
          <w:sz w:val="24"/>
          <w:szCs w:val="24"/>
          <w:lang w:eastAsia="ru-RU" w:bidi="ru-RU"/>
        </w:rPr>
        <w:t>соблюдения морально-этических норм при осуществлении процедур оценивания.</w:t>
      </w:r>
    </w:p>
    <w:p w:rsidR="006A749D" w:rsidRPr="002A3077" w:rsidRDefault="00203382" w:rsidP="001D0266">
      <w:pPr>
        <w:pStyle w:val="a6"/>
        <w:spacing w:after="0" w:line="240" w:lineRule="auto"/>
        <w:ind w:right="57"/>
        <w:jc w:val="both"/>
        <w:rPr>
          <w:rFonts w:ascii="Times New Roman" w:hAnsi="Times New Roman" w:cs="Times New Roman"/>
          <w:b/>
          <w:color w:val="808080" w:themeColor="background1" w:themeShade="80"/>
          <w:sz w:val="24"/>
          <w:szCs w:val="24"/>
        </w:rPr>
      </w:pPr>
      <w:r w:rsidRPr="002A3077">
        <w:rPr>
          <w:rFonts w:ascii="Times New Roman" w:hAnsi="Times New Roman" w:cs="Times New Roman"/>
          <w:b/>
          <w:color w:val="808080" w:themeColor="background1" w:themeShade="80"/>
          <w:sz w:val="24"/>
          <w:szCs w:val="24"/>
        </w:rPr>
        <w:t>3.</w:t>
      </w:r>
      <w:r w:rsidR="006A749D" w:rsidRPr="002A3077">
        <w:rPr>
          <w:rFonts w:ascii="Times New Roman" w:hAnsi="Times New Roman" w:cs="Times New Roman"/>
          <w:b/>
          <w:color w:val="808080" w:themeColor="background1" w:themeShade="80"/>
          <w:sz w:val="24"/>
          <w:szCs w:val="24"/>
        </w:rPr>
        <w:t xml:space="preserve"> </w:t>
      </w:r>
      <w:r w:rsidRPr="002A3077">
        <w:rPr>
          <w:rFonts w:ascii="Times New Roman" w:hAnsi="Times New Roman" w:cs="Times New Roman"/>
          <w:b/>
          <w:color w:val="808080" w:themeColor="background1" w:themeShade="80"/>
          <w:sz w:val="24"/>
          <w:szCs w:val="24"/>
        </w:rPr>
        <w:t>Функции ВСОКО</w:t>
      </w:r>
    </w:p>
    <w:p w:rsidR="00255083" w:rsidRPr="002A3077" w:rsidRDefault="0025508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10. Функции ВСОКО:</w:t>
      </w:r>
    </w:p>
    <w:p w:rsidR="00203382" w:rsidRPr="002A3077" w:rsidRDefault="0025508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lastRenderedPageBreak/>
        <w:t xml:space="preserve">- </w:t>
      </w:r>
      <w:r w:rsidR="00203382" w:rsidRPr="002A3077">
        <w:rPr>
          <w:rFonts w:ascii="Times New Roman" w:hAnsi="Times New Roman" w:cs="Times New Roman"/>
          <w:color w:val="808080" w:themeColor="background1" w:themeShade="80"/>
          <w:sz w:val="24"/>
          <w:szCs w:val="24"/>
        </w:rPr>
        <w:t>обеспечивают функционирование системы внутренней оценки качества образования;</w:t>
      </w:r>
    </w:p>
    <w:p w:rsidR="00203382" w:rsidRPr="002A3077" w:rsidRDefault="0025508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203382" w:rsidRPr="002A3077">
        <w:rPr>
          <w:rFonts w:ascii="Times New Roman" w:hAnsi="Times New Roman" w:cs="Times New Roman"/>
          <w:color w:val="808080" w:themeColor="background1" w:themeShade="80"/>
          <w:sz w:val="24"/>
          <w:szCs w:val="24"/>
        </w:rPr>
        <w:t>осуществляют ведение</w:t>
      </w:r>
      <w:r w:rsidR="007657E6" w:rsidRPr="002A3077">
        <w:rPr>
          <w:rFonts w:ascii="Times New Roman" w:hAnsi="Times New Roman" w:cs="Times New Roman"/>
          <w:color w:val="808080" w:themeColor="background1" w:themeShade="80"/>
          <w:sz w:val="24"/>
          <w:szCs w:val="24"/>
        </w:rPr>
        <w:t>, сбор и анализ информации</w:t>
      </w:r>
      <w:r w:rsidR="004C4B50" w:rsidRPr="002A3077">
        <w:rPr>
          <w:rFonts w:ascii="Times New Roman" w:hAnsi="Times New Roman" w:cs="Times New Roman"/>
          <w:color w:val="808080" w:themeColor="background1" w:themeShade="80"/>
          <w:sz w:val="24"/>
          <w:szCs w:val="24"/>
        </w:rPr>
        <w:t xml:space="preserve">   по результатам</w:t>
      </w:r>
      <w:r w:rsidR="007657E6" w:rsidRPr="002A3077">
        <w:rPr>
          <w:rFonts w:ascii="Times New Roman" w:hAnsi="Times New Roman" w:cs="Times New Roman"/>
          <w:color w:val="808080" w:themeColor="background1" w:themeShade="80"/>
          <w:sz w:val="24"/>
          <w:szCs w:val="24"/>
        </w:rPr>
        <w:t xml:space="preserve"> освоения основных образовательных программ</w:t>
      </w:r>
      <w:r w:rsidR="004C4B50" w:rsidRPr="002A3077">
        <w:rPr>
          <w:rFonts w:ascii="Times New Roman" w:hAnsi="Times New Roman" w:cs="Times New Roman"/>
          <w:color w:val="808080" w:themeColor="background1" w:themeShade="80"/>
          <w:sz w:val="24"/>
          <w:szCs w:val="24"/>
        </w:rPr>
        <w:t>;</w:t>
      </w:r>
    </w:p>
    <w:p w:rsidR="00203382" w:rsidRPr="002A3077" w:rsidRDefault="0025508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203382" w:rsidRPr="002A3077">
        <w:rPr>
          <w:rFonts w:ascii="Times New Roman" w:hAnsi="Times New Roman" w:cs="Times New Roman"/>
          <w:color w:val="808080" w:themeColor="background1" w:themeShade="80"/>
          <w:sz w:val="24"/>
          <w:szCs w:val="24"/>
        </w:rPr>
        <w:t xml:space="preserve">обеспечивают информационную открытость </w:t>
      </w:r>
      <w:proofErr w:type="gramStart"/>
      <w:r w:rsidR="00203382" w:rsidRPr="002A3077">
        <w:rPr>
          <w:rFonts w:ascii="Times New Roman" w:hAnsi="Times New Roman" w:cs="Times New Roman"/>
          <w:color w:val="808080" w:themeColor="background1" w:themeShade="80"/>
          <w:sz w:val="24"/>
          <w:szCs w:val="24"/>
        </w:rPr>
        <w:t>проведения процедур оценки качества образования</w:t>
      </w:r>
      <w:proofErr w:type="gramEnd"/>
      <w:r w:rsidR="00203382" w:rsidRPr="002A3077">
        <w:rPr>
          <w:rFonts w:ascii="Times New Roman" w:hAnsi="Times New Roman" w:cs="Times New Roman"/>
          <w:color w:val="808080" w:themeColor="background1" w:themeShade="80"/>
          <w:sz w:val="24"/>
          <w:szCs w:val="24"/>
        </w:rPr>
        <w:t>;</w:t>
      </w:r>
    </w:p>
    <w:p w:rsidR="00203382" w:rsidRPr="002A3077" w:rsidRDefault="0025508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203382" w:rsidRPr="002A3077">
        <w:rPr>
          <w:rFonts w:ascii="Times New Roman" w:hAnsi="Times New Roman" w:cs="Times New Roman"/>
          <w:color w:val="808080" w:themeColor="background1" w:themeShade="80"/>
          <w:sz w:val="24"/>
          <w:szCs w:val="24"/>
        </w:rPr>
        <w:t>обеспечивают регулярное проведение самообследования;</w:t>
      </w:r>
    </w:p>
    <w:p w:rsidR="00203382" w:rsidRPr="002A3077" w:rsidRDefault="0025508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203382" w:rsidRPr="002A3077">
        <w:rPr>
          <w:rFonts w:ascii="Times New Roman" w:hAnsi="Times New Roman" w:cs="Times New Roman"/>
          <w:color w:val="808080" w:themeColor="background1" w:themeShade="80"/>
          <w:sz w:val="24"/>
          <w:szCs w:val="24"/>
        </w:rPr>
        <w:t>обеспечивают проведение процедур независимой оценки качества образования;</w:t>
      </w:r>
    </w:p>
    <w:p w:rsidR="00203382" w:rsidRPr="002A3077" w:rsidRDefault="0025508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203382" w:rsidRPr="002A3077">
        <w:rPr>
          <w:rFonts w:ascii="Times New Roman" w:hAnsi="Times New Roman" w:cs="Times New Roman"/>
          <w:color w:val="808080" w:themeColor="background1" w:themeShade="80"/>
          <w:sz w:val="24"/>
          <w:szCs w:val="24"/>
        </w:rPr>
        <w:t>осуществляют анализ состояния системы образования образовательной организации с использованием результатов независимой оценки качества образования для принятия управленческих решений по ее развитию.</w:t>
      </w:r>
    </w:p>
    <w:p w:rsidR="00203382" w:rsidRPr="002A3077" w:rsidRDefault="00203382" w:rsidP="001D0266">
      <w:pPr>
        <w:spacing w:after="0" w:line="240" w:lineRule="auto"/>
        <w:ind w:firstLine="426"/>
        <w:jc w:val="both"/>
        <w:rPr>
          <w:rFonts w:ascii="Times New Roman" w:hAnsi="Times New Roman" w:cs="Times New Roman"/>
          <w:color w:val="808080" w:themeColor="background1" w:themeShade="80"/>
          <w:sz w:val="24"/>
          <w:szCs w:val="24"/>
        </w:rPr>
      </w:pPr>
    </w:p>
    <w:p w:rsidR="00203382" w:rsidRPr="002A3077" w:rsidRDefault="00203382" w:rsidP="001D0266">
      <w:pPr>
        <w:pStyle w:val="a6"/>
        <w:numPr>
          <w:ilvl w:val="0"/>
          <w:numId w:val="7"/>
        </w:numPr>
        <w:spacing w:after="0" w:line="240" w:lineRule="auto"/>
        <w:jc w:val="both"/>
        <w:rPr>
          <w:rFonts w:ascii="Times New Roman" w:hAnsi="Times New Roman" w:cs="Times New Roman"/>
          <w:b/>
          <w:color w:val="808080" w:themeColor="background1" w:themeShade="80"/>
          <w:sz w:val="24"/>
          <w:szCs w:val="24"/>
        </w:rPr>
      </w:pPr>
      <w:r w:rsidRPr="002A3077">
        <w:rPr>
          <w:rFonts w:ascii="Times New Roman" w:hAnsi="Times New Roman" w:cs="Times New Roman"/>
          <w:b/>
          <w:color w:val="808080" w:themeColor="background1" w:themeShade="80"/>
          <w:sz w:val="24"/>
          <w:szCs w:val="24"/>
        </w:rPr>
        <w:t xml:space="preserve">Объекты ВСОКО. </w:t>
      </w:r>
      <w:r w:rsidR="007657E6" w:rsidRPr="002A3077">
        <w:rPr>
          <w:rFonts w:ascii="Times New Roman" w:hAnsi="Times New Roman" w:cs="Times New Roman"/>
          <w:b/>
          <w:color w:val="808080" w:themeColor="background1" w:themeShade="80"/>
          <w:sz w:val="24"/>
          <w:szCs w:val="24"/>
        </w:rPr>
        <w:t xml:space="preserve"> </w:t>
      </w:r>
      <w:r w:rsidRPr="002A3077">
        <w:rPr>
          <w:rFonts w:ascii="Times New Roman" w:hAnsi="Times New Roman" w:cs="Times New Roman"/>
          <w:b/>
          <w:color w:val="808080" w:themeColor="background1" w:themeShade="80"/>
          <w:sz w:val="24"/>
          <w:szCs w:val="24"/>
        </w:rPr>
        <w:t>Механизмы и процедуры оценивания</w:t>
      </w:r>
    </w:p>
    <w:p w:rsidR="006A749D" w:rsidRPr="002A3077" w:rsidRDefault="006A749D" w:rsidP="001D0266">
      <w:pPr>
        <w:pStyle w:val="a6"/>
        <w:spacing w:after="0" w:line="240" w:lineRule="auto"/>
        <w:jc w:val="both"/>
        <w:rPr>
          <w:rFonts w:ascii="Times New Roman" w:hAnsi="Times New Roman" w:cs="Times New Roman"/>
          <w:b/>
          <w:color w:val="808080" w:themeColor="background1" w:themeShade="80"/>
          <w:sz w:val="24"/>
          <w:szCs w:val="24"/>
        </w:rPr>
      </w:pPr>
    </w:p>
    <w:p w:rsidR="00203382" w:rsidRPr="002A3077" w:rsidRDefault="00255083"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11. </w:t>
      </w:r>
      <w:r w:rsidR="00203382" w:rsidRPr="002A3077">
        <w:rPr>
          <w:rFonts w:ascii="Times New Roman" w:hAnsi="Times New Roman" w:cs="Times New Roman"/>
          <w:color w:val="808080" w:themeColor="background1" w:themeShade="80"/>
          <w:sz w:val="24"/>
          <w:szCs w:val="24"/>
        </w:rPr>
        <w:t>Объектами ВСОКО являются:</w:t>
      </w:r>
    </w:p>
    <w:p w:rsidR="00203382" w:rsidRPr="002A3077" w:rsidRDefault="006A749D"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203382" w:rsidRPr="002A3077">
        <w:rPr>
          <w:rFonts w:ascii="Times New Roman" w:hAnsi="Times New Roman" w:cs="Times New Roman"/>
          <w:color w:val="808080" w:themeColor="background1" w:themeShade="80"/>
          <w:sz w:val="24"/>
          <w:szCs w:val="24"/>
        </w:rPr>
        <w:t>основные образовательные про</w:t>
      </w:r>
      <w:r w:rsidR="00255083" w:rsidRPr="002A3077">
        <w:rPr>
          <w:rFonts w:ascii="Times New Roman" w:hAnsi="Times New Roman" w:cs="Times New Roman"/>
          <w:color w:val="808080" w:themeColor="background1" w:themeShade="80"/>
          <w:sz w:val="24"/>
          <w:szCs w:val="24"/>
        </w:rPr>
        <w:t xml:space="preserve">граммы: </w:t>
      </w:r>
      <w:r w:rsidR="00203382" w:rsidRPr="002A3077">
        <w:rPr>
          <w:rFonts w:ascii="Times New Roman" w:hAnsi="Times New Roman" w:cs="Times New Roman"/>
          <w:color w:val="808080" w:themeColor="background1" w:themeShade="80"/>
          <w:sz w:val="24"/>
          <w:szCs w:val="24"/>
        </w:rPr>
        <w:t>начального общего, основного общего и сре</w:t>
      </w:r>
      <w:r w:rsidR="00255083" w:rsidRPr="002A3077">
        <w:rPr>
          <w:rFonts w:ascii="Times New Roman" w:hAnsi="Times New Roman" w:cs="Times New Roman"/>
          <w:color w:val="808080" w:themeColor="background1" w:themeShade="80"/>
          <w:sz w:val="24"/>
          <w:szCs w:val="24"/>
        </w:rPr>
        <w:t>днего общего образования</w:t>
      </w:r>
      <w:r w:rsidR="00203382" w:rsidRPr="002A3077">
        <w:rPr>
          <w:rFonts w:ascii="Times New Roman" w:hAnsi="Times New Roman" w:cs="Times New Roman"/>
          <w:color w:val="808080" w:themeColor="background1" w:themeShade="80"/>
          <w:sz w:val="24"/>
          <w:szCs w:val="24"/>
        </w:rPr>
        <w:t>;</w:t>
      </w:r>
    </w:p>
    <w:p w:rsidR="00203382" w:rsidRPr="002A3077" w:rsidRDefault="006A749D"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203382" w:rsidRPr="002A3077">
        <w:rPr>
          <w:rFonts w:ascii="Times New Roman" w:hAnsi="Times New Roman" w:cs="Times New Roman"/>
          <w:color w:val="808080" w:themeColor="background1" w:themeShade="80"/>
          <w:sz w:val="24"/>
          <w:szCs w:val="24"/>
        </w:rPr>
        <w:tab/>
        <w:t>условия реализации основных образовательных про</w:t>
      </w:r>
      <w:r w:rsidR="00255083" w:rsidRPr="002A3077">
        <w:rPr>
          <w:rFonts w:ascii="Times New Roman" w:hAnsi="Times New Roman" w:cs="Times New Roman"/>
          <w:color w:val="808080" w:themeColor="background1" w:themeShade="80"/>
          <w:sz w:val="24"/>
          <w:szCs w:val="24"/>
        </w:rPr>
        <w:t xml:space="preserve">грамм: </w:t>
      </w:r>
      <w:r w:rsidR="00203382" w:rsidRPr="002A3077">
        <w:rPr>
          <w:rFonts w:ascii="Times New Roman" w:hAnsi="Times New Roman" w:cs="Times New Roman"/>
          <w:color w:val="808080" w:themeColor="background1" w:themeShade="80"/>
          <w:sz w:val="24"/>
          <w:szCs w:val="24"/>
        </w:rPr>
        <w:t>начального общего, основного общего и сре</w:t>
      </w:r>
      <w:r w:rsidR="00255083" w:rsidRPr="002A3077">
        <w:rPr>
          <w:rFonts w:ascii="Times New Roman" w:hAnsi="Times New Roman" w:cs="Times New Roman"/>
          <w:color w:val="808080" w:themeColor="background1" w:themeShade="80"/>
          <w:sz w:val="24"/>
          <w:szCs w:val="24"/>
        </w:rPr>
        <w:t>днего общего образования</w:t>
      </w:r>
      <w:r w:rsidR="00203382" w:rsidRPr="002A3077">
        <w:rPr>
          <w:rFonts w:ascii="Times New Roman" w:hAnsi="Times New Roman" w:cs="Times New Roman"/>
          <w:color w:val="808080" w:themeColor="background1" w:themeShade="80"/>
          <w:sz w:val="24"/>
          <w:szCs w:val="24"/>
        </w:rPr>
        <w:t>;</w:t>
      </w:r>
    </w:p>
    <w:p w:rsidR="00255083" w:rsidRPr="002A3077" w:rsidRDefault="006A749D"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203382" w:rsidRPr="002A3077">
        <w:rPr>
          <w:rFonts w:ascii="Times New Roman" w:hAnsi="Times New Roman" w:cs="Times New Roman"/>
          <w:color w:val="808080" w:themeColor="background1" w:themeShade="80"/>
          <w:sz w:val="24"/>
          <w:szCs w:val="24"/>
        </w:rPr>
        <w:tab/>
        <w:t xml:space="preserve">результаты освоения </w:t>
      </w:r>
      <w:proofErr w:type="gramStart"/>
      <w:r w:rsidR="00203382" w:rsidRPr="002A3077">
        <w:rPr>
          <w:rFonts w:ascii="Times New Roman" w:hAnsi="Times New Roman" w:cs="Times New Roman"/>
          <w:color w:val="808080" w:themeColor="background1" w:themeShade="80"/>
          <w:sz w:val="24"/>
          <w:szCs w:val="24"/>
        </w:rPr>
        <w:t>обучающимися</w:t>
      </w:r>
      <w:proofErr w:type="gramEnd"/>
      <w:r w:rsidR="00203382" w:rsidRPr="002A3077">
        <w:rPr>
          <w:rFonts w:ascii="Times New Roman" w:hAnsi="Times New Roman" w:cs="Times New Roman"/>
          <w:color w:val="808080" w:themeColor="background1" w:themeShade="80"/>
          <w:sz w:val="24"/>
          <w:szCs w:val="24"/>
        </w:rPr>
        <w:t xml:space="preserve"> основных образовательных программ: начального общего, основного общег</w:t>
      </w:r>
      <w:r w:rsidR="00255083" w:rsidRPr="002A3077">
        <w:rPr>
          <w:rFonts w:ascii="Times New Roman" w:hAnsi="Times New Roman" w:cs="Times New Roman"/>
          <w:color w:val="808080" w:themeColor="background1" w:themeShade="80"/>
          <w:sz w:val="24"/>
          <w:szCs w:val="24"/>
        </w:rPr>
        <w:t>о и среднего общего образования.</w:t>
      </w:r>
    </w:p>
    <w:p w:rsidR="004C4B50" w:rsidRPr="002A3077" w:rsidRDefault="004C4B50"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12. Механизм ВСОКО включает в себя:</w:t>
      </w:r>
    </w:p>
    <w:p w:rsidR="00333730" w:rsidRPr="002A3077" w:rsidRDefault="00CD4761"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4C4B50" w:rsidRPr="002A3077">
        <w:rPr>
          <w:rFonts w:ascii="Times New Roman" w:hAnsi="Times New Roman" w:cs="Times New Roman"/>
          <w:color w:val="808080" w:themeColor="background1" w:themeShade="80"/>
          <w:sz w:val="24"/>
          <w:szCs w:val="24"/>
        </w:rPr>
        <w:t xml:space="preserve"> процедур</w:t>
      </w:r>
      <w:r w:rsidR="00333730" w:rsidRPr="002A3077">
        <w:rPr>
          <w:rFonts w:ascii="Times New Roman" w:hAnsi="Times New Roman" w:cs="Times New Roman"/>
          <w:color w:val="808080" w:themeColor="background1" w:themeShade="80"/>
          <w:sz w:val="24"/>
          <w:szCs w:val="24"/>
        </w:rPr>
        <w:t>ы</w:t>
      </w:r>
      <w:r w:rsidR="004C4B50" w:rsidRPr="002A3077">
        <w:rPr>
          <w:rFonts w:ascii="Times New Roman" w:hAnsi="Times New Roman" w:cs="Times New Roman"/>
          <w:color w:val="808080" w:themeColor="background1" w:themeShade="80"/>
          <w:sz w:val="24"/>
          <w:szCs w:val="24"/>
        </w:rPr>
        <w:t xml:space="preserve"> </w:t>
      </w:r>
      <w:r w:rsidR="00333730" w:rsidRPr="002A3077">
        <w:rPr>
          <w:rFonts w:ascii="Times New Roman" w:hAnsi="Times New Roman" w:cs="Times New Roman"/>
          <w:color w:val="808080" w:themeColor="background1" w:themeShade="80"/>
          <w:sz w:val="24"/>
          <w:szCs w:val="24"/>
        </w:rPr>
        <w:t>оценки качества образования</w:t>
      </w:r>
      <w:proofErr w:type="gramStart"/>
      <w:r w:rsidR="00333730" w:rsidRPr="002A3077">
        <w:rPr>
          <w:rFonts w:ascii="Times New Roman" w:hAnsi="Times New Roman" w:cs="Times New Roman"/>
          <w:color w:val="808080" w:themeColor="background1" w:themeShade="80"/>
          <w:sz w:val="24"/>
          <w:szCs w:val="24"/>
        </w:rPr>
        <w:t xml:space="preserve"> ;</w:t>
      </w:r>
      <w:proofErr w:type="gramEnd"/>
    </w:p>
    <w:p w:rsidR="00333730" w:rsidRPr="002A3077" w:rsidRDefault="00333730"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мониторинг оценки качества образования</w:t>
      </w:r>
      <w:proofErr w:type="gramStart"/>
      <w:r w:rsidRPr="002A3077">
        <w:rPr>
          <w:rFonts w:ascii="Times New Roman" w:hAnsi="Times New Roman" w:cs="Times New Roman"/>
          <w:color w:val="808080" w:themeColor="background1" w:themeShade="80"/>
          <w:sz w:val="24"/>
          <w:szCs w:val="24"/>
        </w:rPr>
        <w:t xml:space="preserve"> ;</w:t>
      </w:r>
      <w:proofErr w:type="gramEnd"/>
    </w:p>
    <w:p w:rsidR="004C4B50" w:rsidRPr="002A3077" w:rsidRDefault="00CD4761"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4C4B50" w:rsidRPr="002A3077">
        <w:rPr>
          <w:rFonts w:ascii="Times New Roman" w:hAnsi="Times New Roman" w:cs="Times New Roman"/>
          <w:color w:val="808080" w:themeColor="background1" w:themeShade="80"/>
          <w:sz w:val="24"/>
          <w:szCs w:val="24"/>
        </w:rPr>
        <w:t>обеспечение статистической и аналитической информацией всех субъектов образовательного процесса.</w:t>
      </w:r>
    </w:p>
    <w:p w:rsidR="004C4B50" w:rsidRPr="002A3077" w:rsidRDefault="00CD4761"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13. Содержание контрольно-</w:t>
      </w:r>
      <w:r w:rsidR="004C4B50" w:rsidRPr="002A3077">
        <w:rPr>
          <w:rFonts w:ascii="Times New Roman" w:hAnsi="Times New Roman" w:cs="Times New Roman"/>
          <w:color w:val="808080" w:themeColor="background1" w:themeShade="80"/>
          <w:sz w:val="24"/>
          <w:szCs w:val="24"/>
        </w:rPr>
        <w:t>измерительных материалов, направленных на оценку качества образования, определяется на основе федеральных государственных образовательных стандартов и не может выходить за их пределы.</w:t>
      </w:r>
    </w:p>
    <w:p w:rsidR="004C4B50" w:rsidRPr="002A3077" w:rsidRDefault="004C4B50"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14. Информация, полученная в результате измерения, преобразуется в форму, удобную для дальнейшего анализа и принятия управленческих решений.</w:t>
      </w:r>
    </w:p>
    <w:p w:rsidR="00C83914" w:rsidRPr="002A3077" w:rsidRDefault="004C4B50"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15. </w:t>
      </w:r>
      <w:r w:rsidR="00E02E76" w:rsidRPr="002A3077">
        <w:rPr>
          <w:rFonts w:ascii="Times New Roman" w:hAnsi="Times New Roman" w:cs="Times New Roman"/>
          <w:color w:val="808080" w:themeColor="background1" w:themeShade="80"/>
          <w:sz w:val="24"/>
          <w:szCs w:val="24"/>
        </w:rPr>
        <w:t>Процесс мониторинга</w:t>
      </w:r>
      <w:r w:rsidRPr="002A3077">
        <w:rPr>
          <w:rFonts w:ascii="Times New Roman" w:hAnsi="Times New Roman" w:cs="Times New Roman"/>
          <w:color w:val="808080" w:themeColor="background1" w:themeShade="80"/>
          <w:sz w:val="24"/>
          <w:szCs w:val="24"/>
        </w:rPr>
        <w:t xml:space="preserve"> </w:t>
      </w:r>
      <w:r w:rsidR="00E02E76" w:rsidRPr="002A3077">
        <w:rPr>
          <w:rFonts w:ascii="Times New Roman" w:hAnsi="Times New Roman" w:cs="Times New Roman"/>
          <w:color w:val="808080" w:themeColor="background1" w:themeShade="80"/>
          <w:sz w:val="24"/>
          <w:szCs w:val="24"/>
        </w:rPr>
        <w:t xml:space="preserve">системы </w:t>
      </w:r>
      <w:r w:rsidRPr="002A3077">
        <w:rPr>
          <w:rFonts w:ascii="Times New Roman" w:hAnsi="Times New Roman" w:cs="Times New Roman"/>
          <w:color w:val="808080" w:themeColor="background1" w:themeShade="80"/>
          <w:sz w:val="24"/>
          <w:szCs w:val="24"/>
        </w:rPr>
        <w:t>качеств</w:t>
      </w:r>
      <w:r w:rsidR="00E02E76" w:rsidRPr="002A3077">
        <w:rPr>
          <w:rFonts w:ascii="Times New Roman" w:hAnsi="Times New Roman" w:cs="Times New Roman"/>
          <w:color w:val="808080" w:themeColor="background1" w:themeShade="80"/>
          <w:sz w:val="24"/>
          <w:szCs w:val="24"/>
        </w:rPr>
        <w:t>а</w:t>
      </w:r>
      <w:r w:rsidRPr="002A3077">
        <w:rPr>
          <w:rFonts w:ascii="Times New Roman" w:hAnsi="Times New Roman" w:cs="Times New Roman"/>
          <w:color w:val="808080" w:themeColor="background1" w:themeShade="80"/>
          <w:sz w:val="24"/>
          <w:szCs w:val="24"/>
        </w:rPr>
        <w:t xml:space="preserve"> образования </w:t>
      </w:r>
      <w:r w:rsidR="00CD4761" w:rsidRPr="002A3077">
        <w:rPr>
          <w:rFonts w:ascii="Times New Roman" w:hAnsi="Times New Roman" w:cs="Times New Roman"/>
          <w:color w:val="808080" w:themeColor="background1" w:themeShade="80"/>
          <w:sz w:val="24"/>
          <w:szCs w:val="24"/>
        </w:rPr>
        <w:t>в М</w:t>
      </w:r>
      <w:r w:rsidR="00B14642" w:rsidRPr="002A3077">
        <w:rPr>
          <w:rFonts w:ascii="Times New Roman" w:hAnsi="Times New Roman" w:cs="Times New Roman"/>
          <w:color w:val="808080" w:themeColor="background1" w:themeShade="80"/>
          <w:sz w:val="24"/>
          <w:szCs w:val="24"/>
        </w:rPr>
        <w:t>К</w:t>
      </w:r>
      <w:r w:rsidR="00CD4761" w:rsidRPr="002A3077">
        <w:rPr>
          <w:rFonts w:ascii="Times New Roman" w:hAnsi="Times New Roman" w:cs="Times New Roman"/>
          <w:color w:val="808080" w:themeColor="background1" w:themeShade="80"/>
          <w:sz w:val="24"/>
          <w:szCs w:val="24"/>
        </w:rPr>
        <w:t xml:space="preserve">ОУ </w:t>
      </w:r>
      <w:r w:rsidR="00B14642" w:rsidRPr="002A3077">
        <w:rPr>
          <w:rFonts w:ascii="Times New Roman" w:hAnsi="Times New Roman" w:cs="Times New Roman"/>
          <w:color w:val="808080" w:themeColor="background1" w:themeShade="80"/>
          <w:sz w:val="24"/>
          <w:szCs w:val="24"/>
        </w:rPr>
        <w:t>«</w:t>
      </w:r>
      <w:r w:rsidR="00CD4761" w:rsidRPr="002A3077">
        <w:rPr>
          <w:rFonts w:ascii="Times New Roman" w:hAnsi="Times New Roman" w:cs="Times New Roman"/>
          <w:color w:val="808080" w:themeColor="background1" w:themeShade="80"/>
          <w:sz w:val="24"/>
          <w:szCs w:val="24"/>
        </w:rPr>
        <w:t>СОШ</w:t>
      </w:r>
      <w:r w:rsidR="00B14642" w:rsidRPr="002A3077">
        <w:rPr>
          <w:rFonts w:ascii="Times New Roman" w:hAnsi="Times New Roman" w:cs="Times New Roman"/>
          <w:color w:val="808080" w:themeColor="background1" w:themeShade="80"/>
          <w:sz w:val="24"/>
          <w:szCs w:val="24"/>
        </w:rPr>
        <w:t xml:space="preserve"> п. Ольга»</w:t>
      </w:r>
      <w:r w:rsidRPr="002A3077">
        <w:rPr>
          <w:rFonts w:ascii="Times New Roman" w:hAnsi="Times New Roman" w:cs="Times New Roman"/>
          <w:color w:val="808080" w:themeColor="background1" w:themeShade="80"/>
          <w:sz w:val="24"/>
          <w:szCs w:val="24"/>
        </w:rPr>
        <w:t xml:space="preserve">, а также сроки </w:t>
      </w:r>
      <w:r w:rsidR="00E02E76" w:rsidRPr="002A3077">
        <w:rPr>
          <w:rFonts w:ascii="Times New Roman" w:hAnsi="Times New Roman" w:cs="Times New Roman"/>
          <w:color w:val="808080" w:themeColor="background1" w:themeShade="80"/>
          <w:sz w:val="24"/>
          <w:szCs w:val="24"/>
        </w:rPr>
        <w:t>проведения  процедур оценивания качества образования</w:t>
      </w:r>
      <w:r w:rsidRPr="002A3077">
        <w:rPr>
          <w:rFonts w:ascii="Times New Roman" w:hAnsi="Times New Roman" w:cs="Times New Roman"/>
          <w:color w:val="808080" w:themeColor="background1" w:themeShade="80"/>
          <w:sz w:val="24"/>
          <w:szCs w:val="24"/>
        </w:rPr>
        <w:t xml:space="preserve">, формы представления информации в рамках ВСОКО определяются регламентом </w:t>
      </w:r>
      <w:proofErr w:type="gramStart"/>
      <w:r w:rsidRPr="002A3077">
        <w:rPr>
          <w:rFonts w:ascii="Times New Roman" w:hAnsi="Times New Roman" w:cs="Times New Roman"/>
          <w:color w:val="808080" w:themeColor="background1" w:themeShade="80"/>
          <w:sz w:val="24"/>
          <w:szCs w:val="24"/>
        </w:rPr>
        <w:t>проведения пр</w:t>
      </w:r>
      <w:r w:rsidR="00CD4761" w:rsidRPr="002A3077">
        <w:rPr>
          <w:rFonts w:ascii="Times New Roman" w:hAnsi="Times New Roman" w:cs="Times New Roman"/>
          <w:color w:val="808080" w:themeColor="background1" w:themeShade="80"/>
          <w:sz w:val="24"/>
          <w:szCs w:val="24"/>
        </w:rPr>
        <w:t>оцедуры оценки качества образования</w:t>
      </w:r>
      <w:proofErr w:type="gramEnd"/>
      <w:r w:rsidR="00CD4761" w:rsidRPr="002A3077">
        <w:rPr>
          <w:rFonts w:ascii="Times New Roman" w:hAnsi="Times New Roman" w:cs="Times New Roman"/>
          <w:color w:val="808080" w:themeColor="background1" w:themeShade="80"/>
          <w:sz w:val="24"/>
          <w:szCs w:val="24"/>
        </w:rPr>
        <w:t xml:space="preserve"> </w:t>
      </w:r>
      <w:r w:rsidRPr="002A3077">
        <w:rPr>
          <w:rFonts w:ascii="Times New Roman" w:hAnsi="Times New Roman" w:cs="Times New Roman"/>
          <w:color w:val="808080" w:themeColor="background1" w:themeShade="80"/>
          <w:sz w:val="24"/>
          <w:szCs w:val="24"/>
        </w:rPr>
        <w:t xml:space="preserve">и утверждаются </w:t>
      </w:r>
      <w:r w:rsidR="00C83914" w:rsidRPr="002A3077">
        <w:rPr>
          <w:rFonts w:ascii="Times New Roman" w:hAnsi="Times New Roman" w:cs="Times New Roman"/>
          <w:color w:val="808080" w:themeColor="background1" w:themeShade="80"/>
          <w:sz w:val="24"/>
          <w:szCs w:val="24"/>
        </w:rPr>
        <w:t>приказом директора</w:t>
      </w:r>
      <w:r w:rsidRPr="002A3077">
        <w:rPr>
          <w:rFonts w:ascii="Times New Roman" w:hAnsi="Times New Roman" w:cs="Times New Roman"/>
          <w:color w:val="808080" w:themeColor="background1" w:themeShade="80"/>
          <w:sz w:val="24"/>
          <w:szCs w:val="24"/>
        </w:rPr>
        <w:t xml:space="preserve"> школы.</w:t>
      </w:r>
    </w:p>
    <w:p w:rsidR="004C4B50" w:rsidRPr="002A3077" w:rsidRDefault="00C83914"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16. </w:t>
      </w:r>
      <w:r w:rsidR="004C4B50" w:rsidRPr="002A3077">
        <w:rPr>
          <w:rFonts w:ascii="Times New Roman" w:hAnsi="Times New Roman" w:cs="Times New Roman"/>
          <w:color w:val="808080" w:themeColor="background1" w:themeShade="80"/>
          <w:sz w:val="24"/>
          <w:szCs w:val="24"/>
        </w:rPr>
        <w:t xml:space="preserve">Периодичность проведения </w:t>
      </w:r>
      <w:r w:rsidR="009F1586" w:rsidRPr="002A3077">
        <w:rPr>
          <w:rFonts w:ascii="Times New Roman" w:hAnsi="Times New Roman" w:cs="Times New Roman"/>
          <w:color w:val="808080" w:themeColor="background1" w:themeShade="80"/>
          <w:sz w:val="24"/>
          <w:szCs w:val="24"/>
        </w:rPr>
        <w:t xml:space="preserve">процедур </w:t>
      </w:r>
      <w:r w:rsidR="004C4B50" w:rsidRPr="002A3077">
        <w:rPr>
          <w:rFonts w:ascii="Times New Roman" w:hAnsi="Times New Roman" w:cs="Times New Roman"/>
          <w:color w:val="808080" w:themeColor="background1" w:themeShade="80"/>
          <w:sz w:val="24"/>
          <w:szCs w:val="24"/>
        </w:rPr>
        <w:t xml:space="preserve">оценки качества образования  предметных и </w:t>
      </w:r>
      <w:proofErr w:type="spellStart"/>
      <w:r w:rsidR="004C4B50" w:rsidRPr="002A3077">
        <w:rPr>
          <w:rFonts w:ascii="Times New Roman" w:hAnsi="Times New Roman" w:cs="Times New Roman"/>
          <w:color w:val="808080" w:themeColor="background1" w:themeShade="80"/>
          <w:sz w:val="24"/>
          <w:szCs w:val="24"/>
        </w:rPr>
        <w:t>метапредметных</w:t>
      </w:r>
      <w:proofErr w:type="spellEnd"/>
      <w:r w:rsidR="004C4B50" w:rsidRPr="002A3077">
        <w:rPr>
          <w:rFonts w:ascii="Times New Roman" w:hAnsi="Times New Roman" w:cs="Times New Roman"/>
          <w:color w:val="808080" w:themeColor="background1" w:themeShade="80"/>
          <w:sz w:val="24"/>
          <w:szCs w:val="24"/>
        </w:rPr>
        <w:t xml:space="preserve"> результатов  обучающихся</w:t>
      </w:r>
      <w:r w:rsidR="00CD4761" w:rsidRPr="002A3077">
        <w:rPr>
          <w:rFonts w:ascii="Times New Roman" w:hAnsi="Times New Roman" w:cs="Times New Roman"/>
          <w:color w:val="808080" w:themeColor="background1" w:themeShade="80"/>
          <w:sz w:val="24"/>
          <w:szCs w:val="24"/>
        </w:rPr>
        <w:t xml:space="preserve"> М</w:t>
      </w:r>
      <w:r w:rsidR="00B14642" w:rsidRPr="002A3077">
        <w:rPr>
          <w:rFonts w:ascii="Times New Roman" w:hAnsi="Times New Roman" w:cs="Times New Roman"/>
          <w:color w:val="808080" w:themeColor="background1" w:themeShade="80"/>
          <w:sz w:val="24"/>
          <w:szCs w:val="24"/>
        </w:rPr>
        <w:t>К</w:t>
      </w:r>
      <w:r w:rsidR="00CD4761" w:rsidRPr="002A3077">
        <w:rPr>
          <w:rFonts w:ascii="Times New Roman" w:hAnsi="Times New Roman" w:cs="Times New Roman"/>
          <w:color w:val="808080" w:themeColor="background1" w:themeShade="80"/>
          <w:sz w:val="24"/>
          <w:szCs w:val="24"/>
        </w:rPr>
        <w:t>ОУ</w:t>
      </w:r>
      <w:r w:rsidR="00B14642" w:rsidRPr="002A3077">
        <w:rPr>
          <w:rFonts w:ascii="Times New Roman" w:hAnsi="Times New Roman" w:cs="Times New Roman"/>
          <w:color w:val="808080" w:themeColor="background1" w:themeShade="80"/>
          <w:sz w:val="24"/>
          <w:szCs w:val="24"/>
        </w:rPr>
        <w:t xml:space="preserve"> «</w:t>
      </w:r>
      <w:r w:rsidR="00CD4761" w:rsidRPr="002A3077">
        <w:rPr>
          <w:rFonts w:ascii="Times New Roman" w:hAnsi="Times New Roman" w:cs="Times New Roman"/>
          <w:color w:val="808080" w:themeColor="background1" w:themeShade="80"/>
          <w:sz w:val="24"/>
          <w:szCs w:val="24"/>
        </w:rPr>
        <w:t xml:space="preserve"> СОШ</w:t>
      </w:r>
      <w:r w:rsidR="00B14642" w:rsidRPr="002A3077">
        <w:rPr>
          <w:rFonts w:ascii="Times New Roman" w:hAnsi="Times New Roman" w:cs="Times New Roman"/>
          <w:color w:val="808080" w:themeColor="background1" w:themeShade="80"/>
          <w:sz w:val="24"/>
          <w:szCs w:val="24"/>
        </w:rPr>
        <w:t xml:space="preserve"> </w:t>
      </w:r>
      <w:proofErr w:type="spellStart"/>
      <w:r w:rsidR="00B14642" w:rsidRPr="002A3077">
        <w:rPr>
          <w:rFonts w:ascii="Times New Roman" w:hAnsi="Times New Roman" w:cs="Times New Roman"/>
          <w:color w:val="808080" w:themeColor="background1" w:themeShade="80"/>
          <w:sz w:val="24"/>
          <w:szCs w:val="24"/>
        </w:rPr>
        <w:t>п</w:t>
      </w:r>
      <w:proofErr w:type="gramStart"/>
      <w:r w:rsidR="00B14642" w:rsidRPr="002A3077">
        <w:rPr>
          <w:rFonts w:ascii="Times New Roman" w:hAnsi="Times New Roman" w:cs="Times New Roman"/>
          <w:color w:val="808080" w:themeColor="background1" w:themeShade="80"/>
          <w:sz w:val="24"/>
          <w:szCs w:val="24"/>
        </w:rPr>
        <w:t>.О</w:t>
      </w:r>
      <w:proofErr w:type="gramEnd"/>
      <w:r w:rsidR="00B14642" w:rsidRPr="002A3077">
        <w:rPr>
          <w:rFonts w:ascii="Times New Roman" w:hAnsi="Times New Roman" w:cs="Times New Roman"/>
          <w:color w:val="808080" w:themeColor="background1" w:themeShade="80"/>
          <w:sz w:val="24"/>
          <w:szCs w:val="24"/>
        </w:rPr>
        <w:t>льга</w:t>
      </w:r>
      <w:proofErr w:type="spellEnd"/>
      <w:r w:rsidR="00B14642" w:rsidRPr="002A3077">
        <w:rPr>
          <w:rFonts w:ascii="Times New Roman" w:hAnsi="Times New Roman" w:cs="Times New Roman"/>
          <w:color w:val="808080" w:themeColor="background1" w:themeShade="80"/>
          <w:sz w:val="24"/>
          <w:szCs w:val="24"/>
        </w:rPr>
        <w:t>»</w:t>
      </w:r>
      <w:r w:rsidR="004C4B50" w:rsidRPr="002A3077">
        <w:rPr>
          <w:rFonts w:ascii="Times New Roman" w:hAnsi="Times New Roman" w:cs="Times New Roman"/>
          <w:color w:val="808080" w:themeColor="background1" w:themeShade="80"/>
          <w:sz w:val="24"/>
          <w:szCs w:val="24"/>
        </w:rPr>
        <w:t>:</w:t>
      </w:r>
    </w:p>
    <w:p w:rsidR="004C4B50" w:rsidRPr="002A3077" w:rsidRDefault="004C4B50"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входная диагностика (октябрь);</w:t>
      </w:r>
    </w:p>
    <w:p w:rsidR="004C4B50" w:rsidRPr="002A3077" w:rsidRDefault="004C4B50"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тренировочные диагностические работы</w:t>
      </w:r>
      <w:r w:rsidR="00333730" w:rsidRPr="002A3077">
        <w:rPr>
          <w:rFonts w:ascii="Times New Roman" w:hAnsi="Times New Roman" w:cs="Times New Roman"/>
          <w:color w:val="808080" w:themeColor="background1" w:themeShade="80"/>
          <w:sz w:val="24"/>
          <w:szCs w:val="24"/>
        </w:rPr>
        <w:t xml:space="preserve"> </w:t>
      </w:r>
      <w:r w:rsidRPr="002A3077">
        <w:rPr>
          <w:rFonts w:ascii="Times New Roman" w:hAnsi="Times New Roman" w:cs="Times New Roman"/>
          <w:color w:val="808080" w:themeColor="background1" w:themeShade="80"/>
          <w:sz w:val="24"/>
          <w:szCs w:val="24"/>
        </w:rPr>
        <w:t>(декабрь);</w:t>
      </w:r>
    </w:p>
    <w:p w:rsidR="00FC5CDD" w:rsidRPr="002A3077" w:rsidRDefault="00B14642"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-репетиционные  пробные экзамены ГИА </w:t>
      </w:r>
      <w:r w:rsidR="00FC5CDD" w:rsidRPr="002A3077">
        <w:rPr>
          <w:rFonts w:ascii="Times New Roman" w:hAnsi="Times New Roman" w:cs="Times New Roman"/>
          <w:color w:val="808080" w:themeColor="background1" w:themeShade="80"/>
          <w:sz w:val="24"/>
          <w:szCs w:val="24"/>
        </w:rPr>
        <w:t xml:space="preserve"> выпускников</w:t>
      </w:r>
      <w:r w:rsidR="001D0266" w:rsidRPr="002A3077">
        <w:rPr>
          <w:rFonts w:ascii="Times New Roman" w:hAnsi="Times New Roman" w:cs="Times New Roman"/>
          <w:color w:val="808080" w:themeColor="background1" w:themeShade="80"/>
          <w:sz w:val="24"/>
          <w:szCs w:val="24"/>
        </w:rPr>
        <w:t xml:space="preserve"> </w:t>
      </w:r>
      <w:r w:rsidR="00FC5CDD" w:rsidRPr="002A3077">
        <w:rPr>
          <w:rFonts w:ascii="Times New Roman" w:hAnsi="Times New Roman" w:cs="Times New Roman"/>
          <w:color w:val="808080" w:themeColor="background1" w:themeShade="80"/>
          <w:sz w:val="24"/>
          <w:szCs w:val="24"/>
        </w:rPr>
        <w:t>(декабрь</w:t>
      </w:r>
      <w:r w:rsidR="001D0266" w:rsidRPr="002A3077">
        <w:rPr>
          <w:rFonts w:ascii="Times New Roman" w:hAnsi="Times New Roman" w:cs="Times New Roman"/>
          <w:color w:val="808080" w:themeColor="background1" w:themeShade="80"/>
          <w:sz w:val="24"/>
          <w:szCs w:val="24"/>
        </w:rPr>
        <w:t>-апрель</w:t>
      </w:r>
      <w:r w:rsidR="00FC5CDD" w:rsidRPr="002A3077">
        <w:rPr>
          <w:rFonts w:ascii="Times New Roman" w:hAnsi="Times New Roman" w:cs="Times New Roman"/>
          <w:color w:val="808080" w:themeColor="background1" w:themeShade="80"/>
          <w:sz w:val="24"/>
          <w:szCs w:val="24"/>
        </w:rPr>
        <w:t>)</w:t>
      </w:r>
      <w:r w:rsidR="001D0266" w:rsidRPr="002A3077">
        <w:rPr>
          <w:rFonts w:ascii="Times New Roman" w:hAnsi="Times New Roman" w:cs="Times New Roman"/>
          <w:color w:val="808080" w:themeColor="background1" w:themeShade="80"/>
          <w:sz w:val="24"/>
          <w:szCs w:val="24"/>
        </w:rPr>
        <w:t>;</w:t>
      </w:r>
    </w:p>
    <w:p w:rsidR="004C4B50" w:rsidRPr="002A3077" w:rsidRDefault="004C4B50"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proofErr w:type="spellStart"/>
      <w:r w:rsidRPr="002A3077">
        <w:rPr>
          <w:rFonts w:ascii="Times New Roman" w:hAnsi="Times New Roman" w:cs="Times New Roman"/>
          <w:color w:val="808080" w:themeColor="background1" w:themeShade="80"/>
          <w:sz w:val="24"/>
          <w:szCs w:val="24"/>
        </w:rPr>
        <w:t>диагностичекие</w:t>
      </w:r>
      <w:proofErr w:type="spellEnd"/>
      <w:r w:rsidRPr="002A3077">
        <w:rPr>
          <w:rFonts w:ascii="Times New Roman" w:hAnsi="Times New Roman" w:cs="Times New Roman"/>
          <w:color w:val="808080" w:themeColor="background1" w:themeShade="80"/>
          <w:sz w:val="24"/>
          <w:szCs w:val="24"/>
        </w:rPr>
        <w:t xml:space="preserve"> контрольные работы (март-апрель);</w:t>
      </w:r>
    </w:p>
    <w:p w:rsidR="004C4B50" w:rsidRPr="002A3077" w:rsidRDefault="004C4B50"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всеросс</w:t>
      </w:r>
      <w:r w:rsidR="00E02E76" w:rsidRPr="002A3077">
        <w:rPr>
          <w:rFonts w:ascii="Times New Roman" w:hAnsi="Times New Roman" w:cs="Times New Roman"/>
          <w:color w:val="808080" w:themeColor="background1" w:themeShade="80"/>
          <w:sz w:val="24"/>
          <w:szCs w:val="24"/>
        </w:rPr>
        <w:t>ийские проверочные работы (</w:t>
      </w:r>
      <w:r w:rsidR="001D0266" w:rsidRPr="002A3077">
        <w:rPr>
          <w:rFonts w:ascii="Times New Roman" w:hAnsi="Times New Roman" w:cs="Times New Roman"/>
          <w:color w:val="808080" w:themeColor="background1" w:themeShade="80"/>
          <w:sz w:val="24"/>
          <w:szCs w:val="24"/>
        </w:rPr>
        <w:t>апрель</w:t>
      </w:r>
      <w:r w:rsidR="00E02E76" w:rsidRPr="002A3077">
        <w:rPr>
          <w:rFonts w:ascii="Times New Roman" w:hAnsi="Times New Roman" w:cs="Times New Roman"/>
          <w:color w:val="808080" w:themeColor="background1" w:themeShade="80"/>
          <w:sz w:val="24"/>
          <w:szCs w:val="24"/>
        </w:rPr>
        <w:t>);</w:t>
      </w:r>
    </w:p>
    <w:p w:rsidR="00E02E76" w:rsidRPr="002A3077" w:rsidRDefault="00B14642"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7406A2" w:rsidRPr="002A3077">
        <w:rPr>
          <w:rFonts w:ascii="Times New Roman" w:hAnsi="Times New Roman" w:cs="Times New Roman"/>
          <w:color w:val="808080" w:themeColor="background1" w:themeShade="80"/>
          <w:sz w:val="24"/>
          <w:szCs w:val="24"/>
        </w:rPr>
        <w:t xml:space="preserve">годовая промежуточная </w:t>
      </w:r>
      <w:r w:rsidRPr="002A3077">
        <w:rPr>
          <w:rFonts w:ascii="Times New Roman" w:hAnsi="Times New Roman" w:cs="Times New Roman"/>
          <w:color w:val="808080" w:themeColor="background1" w:themeShade="80"/>
          <w:sz w:val="24"/>
          <w:szCs w:val="24"/>
        </w:rPr>
        <w:t>аттестация (май</w:t>
      </w:r>
      <w:r w:rsidR="00E02E76" w:rsidRPr="002A3077">
        <w:rPr>
          <w:rFonts w:ascii="Times New Roman" w:hAnsi="Times New Roman" w:cs="Times New Roman"/>
          <w:color w:val="808080" w:themeColor="background1" w:themeShade="80"/>
          <w:sz w:val="24"/>
          <w:szCs w:val="24"/>
        </w:rPr>
        <w:t>)</w:t>
      </w:r>
    </w:p>
    <w:p w:rsidR="007406A2" w:rsidRPr="002A3077" w:rsidRDefault="007406A2" w:rsidP="007406A2">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17.  Периодичность </w:t>
      </w:r>
      <w:proofErr w:type="gramStart"/>
      <w:r w:rsidRPr="002A3077">
        <w:rPr>
          <w:rFonts w:ascii="Times New Roman" w:hAnsi="Times New Roman" w:cs="Times New Roman"/>
          <w:color w:val="808080" w:themeColor="background1" w:themeShade="80"/>
          <w:sz w:val="24"/>
          <w:szCs w:val="24"/>
        </w:rPr>
        <w:t>проведения процедур оценки  качества воспитательного процесса</w:t>
      </w:r>
      <w:proofErr w:type="gramEnd"/>
      <w:r w:rsidRPr="002A3077">
        <w:rPr>
          <w:rFonts w:ascii="Times New Roman" w:hAnsi="Times New Roman" w:cs="Times New Roman"/>
          <w:color w:val="808080" w:themeColor="background1" w:themeShade="80"/>
          <w:sz w:val="24"/>
          <w:szCs w:val="24"/>
        </w:rPr>
        <w:t xml:space="preserve"> в школе:</w:t>
      </w:r>
    </w:p>
    <w:p w:rsidR="007406A2" w:rsidRPr="002A3077" w:rsidRDefault="007406A2" w:rsidP="007406A2">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-Мониторинг уровня воспитанности (май);</w:t>
      </w:r>
    </w:p>
    <w:p w:rsidR="007406A2" w:rsidRPr="002A3077" w:rsidRDefault="007406A2" w:rsidP="007406A2">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 мониторинг </w:t>
      </w:r>
      <w:proofErr w:type="spellStart"/>
      <w:r w:rsidR="00577D43" w:rsidRPr="002A3077">
        <w:rPr>
          <w:rFonts w:ascii="Times New Roman" w:hAnsi="Times New Roman" w:cs="Times New Roman"/>
          <w:color w:val="808080" w:themeColor="background1" w:themeShade="80"/>
          <w:sz w:val="24"/>
          <w:szCs w:val="24"/>
        </w:rPr>
        <w:t>буллинга</w:t>
      </w:r>
      <w:proofErr w:type="spellEnd"/>
      <w:r w:rsidR="00577D43" w:rsidRPr="002A3077">
        <w:rPr>
          <w:rFonts w:ascii="Times New Roman" w:hAnsi="Times New Roman" w:cs="Times New Roman"/>
          <w:color w:val="808080" w:themeColor="background1" w:themeShade="80"/>
          <w:sz w:val="24"/>
          <w:szCs w:val="24"/>
        </w:rPr>
        <w:t xml:space="preserve">  в школе (март);</w:t>
      </w:r>
    </w:p>
    <w:p w:rsidR="00C83914" w:rsidRPr="002A3077" w:rsidRDefault="00C83914"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00577D43" w:rsidRPr="002A3077">
        <w:rPr>
          <w:rFonts w:ascii="Times New Roman" w:hAnsi="Times New Roman" w:cs="Times New Roman"/>
          <w:color w:val="808080" w:themeColor="background1" w:themeShade="80"/>
          <w:sz w:val="24"/>
          <w:szCs w:val="24"/>
        </w:rPr>
        <w:t>8</w:t>
      </w:r>
      <w:r w:rsidRPr="002A3077">
        <w:rPr>
          <w:rFonts w:ascii="Times New Roman" w:hAnsi="Times New Roman" w:cs="Times New Roman"/>
          <w:color w:val="808080" w:themeColor="background1" w:themeShade="80"/>
          <w:sz w:val="24"/>
          <w:szCs w:val="24"/>
        </w:rPr>
        <w:t xml:space="preserve">. </w:t>
      </w:r>
      <w:r w:rsidR="009F1586" w:rsidRPr="002A3077">
        <w:rPr>
          <w:rFonts w:ascii="Times New Roman" w:hAnsi="Times New Roman" w:cs="Times New Roman"/>
          <w:color w:val="808080" w:themeColor="background1" w:themeShade="80"/>
          <w:sz w:val="24"/>
          <w:szCs w:val="24"/>
        </w:rPr>
        <w:t xml:space="preserve">Процедуры оценки качества образования </w:t>
      </w:r>
      <w:r w:rsidRPr="002A3077">
        <w:rPr>
          <w:rFonts w:ascii="Times New Roman" w:hAnsi="Times New Roman" w:cs="Times New Roman"/>
          <w:color w:val="808080" w:themeColor="background1" w:themeShade="80"/>
          <w:sz w:val="24"/>
          <w:szCs w:val="24"/>
        </w:rPr>
        <w:t>ВСОКО:</w:t>
      </w:r>
    </w:p>
    <w:p w:rsidR="00C83914" w:rsidRPr="002A3077" w:rsidRDefault="009F158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C83914" w:rsidRPr="002A3077">
        <w:rPr>
          <w:rFonts w:ascii="Times New Roman" w:hAnsi="Times New Roman" w:cs="Times New Roman"/>
          <w:color w:val="808080" w:themeColor="background1" w:themeShade="80"/>
          <w:sz w:val="24"/>
          <w:szCs w:val="24"/>
        </w:rPr>
        <w:t>экспертное оценивание;</w:t>
      </w:r>
    </w:p>
    <w:p w:rsidR="009F1586" w:rsidRPr="002A3077" w:rsidRDefault="009F158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-исследование;</w:t>
      </w:r>
    </w:p>
    <w:p w:rsidR="009F1586" w:rsidRPr="002A3077" w:rsidRDefault="009F158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-тестирование;</w:t>
      </w:r>
    </w:p>
    <w:p w:rsidR="00C83914" w:rsidRPr="002A3077" w:rsidRDefault="00C83914"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9F1586" w:rsidRPr="002A3077">
        <w:rPr>
          <w:rFonts w:ascii="Times New Roman" w:hAnsi="Times New Roman" w:cs="Times New Roman"/>
          <w:color w:val="808080" w:themeColor="background1" w:themeShade="80"/>
          <w:sz w:val="24"/>
          <w:szCs w:val="24"/>
        </w:rPr>
        <w:t>-</w:t>
      </w:r>
      <w:r w:rsidRPr="002A3077">
        <w:rPr>
          <w:rFonts w:ascii="Times New Roman" w:hAnsi="Times New Roman" w:cs="Times New Roman"/>
          <w:color w:val="808080" w:themeColor="background1" w:themeShade="80"/>
          <w:sz w:val="24"/>
          <w:szCs w:val="24"/>
        </w:rPr>
        <w:t xml:space="preserve">анкетирование; </w:t>
      </w:r>
    </w:p>
    <w:p w:rsidR="009F1586" w:rsidRPr="002A3077" w:rsidRDefault="009F158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-диагностическая работа;</w:t>
      </w:r>
    </w:p>
    <w:p w:rsidR="009F1586" w:rsidRPr="002A3077" w:rsidRDefault="009F158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контрольная работа;</w:t>
      </w:r>
    </w:p>
    <w:p w:rsidR="00C83914" w:rsidRPr="002A3077" w:rsidRDefault="009F158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проверочная</w:t>
      </w:r>
      <w:r w:rsidR="00C83914" w:rsidRPr="002A3077">
        <w:rPr>
          <w:rFonts w:ascii="Times New Roman" w:hAnsi="Times New Roman" w:cs="Times New Roman"/>
          <w:color w:val="808080" w:themeColor="background1" w:themeShade="80"/>
          <w:sz w:val="24"/>
          <w:szCs w:val="24"/>
        </w:rPr>
        <w:t xml:space="preserve"> работ</w:t>
      </w:r>
      <w:r w:rsidRPr="002A3077">
        <w:rPr>
          <w:rFonts w:ascii="Times New Roman" w:hAnsi="Times New Roman" w:cs="Times New Roman"/>
          <w:color w:val="808080" w:themeColor="background1" w:themeShade="80"/>
          <w:sz w:val="24"/>
          <w:szCs w:val="24"/>
        </w:rPr>
        <w:t>а</w:t>
      </w:r>
      <w:r w:rsidR="00C83914" w:rsidRPr="002A3077">
        <w:rPr>
          <w:rFonts w:ascii="Times New Roman" w:hAnsi="Times New Roman" w:cs="Times New Roman"/>
          <w:color w:val="808080" w:themeColor="background1" w:themeShade="80"/>
          <w:sz w:val="24"/>
          <w:szCs w:val="24"/>
        </w:rPr>
        <w:t xml:space="preserve">; </w:t>
      </w:r>
    </w:p>
    <w:p w:rsidR="001D0266" w:rsidRPr="002A3077" w:rsidRDefault="001D026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lastRenderedPageBreak/>
        <w:t>-контрольное изложение (сочинение);</w:t>
      </w:r>
    </w:p>
    <w:p w:rsidR="00C83914" w:rsidRPr="002A3077" w:rsidRDefault="009F158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C83914" w:rsidRPr="002A3077">
        <w:rPr>
          <w:rFonts w:ascii="Times New Roman" w:hAnsi="Times New Roman" w:cs="Times New Roman"/>
          <w:color w:val="808080" w:themeColor="background1" w:themeShade="80"/>
          <w:sz w:val="24"/>
          <w:szCs w:val="24"/>
        </w:rPr>
        <w:t>наблюдение уроков, внеклассных мероприятий, родительских собраний;</w:t>
      </w:r>
    </w:p>
    <w:p w:rsidR="00C83914" w:rsidRPr="002A3077" w:rsidRDefault="009F158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-собеседование</w:t>
      </w:r>
      <w:r w:rsidR="00C83914" w:rsidRPr="002A3077">
        <w:rPr>
          <w:rFonts w:ascii="Times New Roman" w:hAnsi="Times New Roman" w:cs="Times New Roman"/>
          <w:color w:val="808080" w:themeColor="background1" w:themeShade="80"/>
          <w:sz w:val="24"/>
          <w:szCs w:val="24"/>
        </w:rPr>
        <w:t xml:space="preserve"> с обучающимися, педагогами, родителями.</w:t>
      </w:r>
    </w:p>
    <w:p w:rsidR="00C83914" w:rsidRPr="002A3077" w:rsidRDefault="00333730"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00577D43" w:rsidRPr="002A3077">
        <w:rPr>
          <w:rFonts w:ascii="Times New Roman" w:hAnsi="Times New Roman" w:cs="Times New Roman"/>
          <w:color w:val="808080" w:themeColor="background1" w:themeShade="80"/>
          <w:sz w:val="24"/>
          <w:szCs w:val="24"/>
        </w:rPr>
        <w:t>9</w:t>
      </w:r>
      <w:r w:rsidRPr="002A3077">
        <w:rPr>
          <w:rFonts w:ascii="Times New Roman" w:hAnsi="Times New Roman" w:cs="Times New Roman"/>
          <w:color w:val="808080" w:themeColor="background1" w:themeShade="80"/>
          <w:sz w:val="24"/>
          <w:szCs w:val="24"/>
        </w:rPr>
        <w:t>. Для  мониторинга</w:t>
      </w:r>
      <w:r w:rsidR="00905F3D" w:rsidRPr="002A3077">
        <w:rPr>
          <w:rFonts w:ascii="Times New Roman" w:hAnsi="Times New Roman" w:cs="Times New Roman"/>
          <w:color w:val="808080" w:themeColor="background1" w:themeShade="80"/>
          <w:sz w:val="24"/>
          <w:szCs w:val="24"/>
        </w:rPr>
        <w:t xml:space="preserve"> ВСОКО </w:t>
      </w:r>
      <w:r w:rsidR="00C83914" w:rsidRPr="002A3077">
        <w:rPr>
          <w:rFonts w:ascii="Times New Roman" w:hAnsi="Times New Roman" w:cs="Times New Roman"/>
          <w:color w:val="808080" w:themeColor="background1" w:themeShade="80"/>
          <w:sz w:val="24"/>
          <w:szCs w:val="24"/>
        </w:rPr>
        <w:t xml:space="preserve"> используются: </w:t>
      </w:r>
    </w:p>
    <w:p w:rsidR="00905F3D" w:rsidRPr="002A3077" w:rsidRDefault="00905F3D"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-данные международных исследований качества образования в части оценки индивидуальных достижений обучающихся</w:t>
      </w:r>
      <w:proofErr w:type="gramStart"/>
      <w:r w:rsidRPr="002A3077">
        <w:rPr>
          <w:rFonts w:ascii="Times New Roman" w:hAnsi="Times New Roman" w:cs="Times New Roman"/>
          <w:color w:val="808080" w:themeColor="background1" w:themeShade="80"/>
          <w:sz w:val="24"/>
          <w:szCs w:val="24"/>
        </w:rPr>
        <w:t xml:space="preserve"> ;</w:t>
      </w:r>
      <w:proofErr w:type="gramEnd"/>
    </w:p>
    <w:p w:rsidR="00FC5CDD" w:rsidRPr="002A3077" w:rsidRDefault="00FC5CDD"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данные национального исследования качества образования (НИКО)</w:t>
      </w:r>
    </w:p>
    <w:p w:rsidR="00C83914" w:rsidRPr="002A3077" w:rsidRDefault="00771334"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C83914" w:rsidRPr="002A3077">
        <w:rPr>
          <w:rFonts w:ascii="Times New Roman" w:hAnsi="Times New Roman" w:cs="Times New Roman"/>
          <w:color w:val="808080" w:themeColor="background1" w:themeShade="80"/>
          <w:sz w:val="24"/>
          <w:szCs w:val="24"/>
        </w:rPr>
        <w:t>данные независимой региональной оценки уровня учебных достижений обучающихся;</w:t>
      </w:r>
    </w:p>
    <w:p w:rsidR="00C83914" w:rsidRPr="002A3077" w:rsidRDefault="00771334"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C83914" w:rsidRPr="002A3077">
        <w:rPr>
          <w:rFonts w:ascii="Times New Roman" w:hAnsi="Times New Roman" w:cs="Times New Roman"/>
          <w:color w:val="808080" w:themeColor="background1" w:themeShade="80"/>
          <w:sz w:val="24"/>
          <w:szCs w:val="24"/>
        </w:rPr>
        <w:t>данные школьного, муниципального, регионального этапов всероссийской олимпиады школьников;</w:t>
      </w:r>
    </w:p>
    <w:p w:rsidR="00905F3D" w:rsidRPr="002A3077" w:rsidRDefault="00905F3D"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-данные государственной итоговой аттестации выпускников 9, 11 классов;</w:t>
      </w:r>
    </w:p>
    <w:p w:rsidR="009F1586" w:rsidRPr="002A3077" w:rsidRDefault="009F1586"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-данные результатов ВПР;</w:t>
      </w:r>
    </w:p>
    <w:p w:rsidR="00C83914" w:rsidRPr="002A3077" w:rsidRDefault="00771334"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C83914" w:rsidRPr="002A3077">
        <w:rPr>
          <w:rFonts w:ascii="Times New Roman" w:hAnsi="Times New Roman" w:cs="Times New Roman"/>
          <w:color w:val="808080" w:themeColor="background1" w:themeShade="80"/>
          <w:sz w:val="24"/>
          <w:szCs w:val="24"/>
        </w:rPr>
        <w:t>данн</w:t>
      </w:r>
      <w:r w:rsidR="009F1586" w:rsidRPr="002A3077">
        <w:rPr>
          <w:rFonts w:ascii="Times New Roman" w:hAnsi="Times New Roman" w:cs="Times New Roman"/>
          <w:color w:val="808080" w:themeColor="background1" w:themeShade="80"/>
          <w:sz w:val="24"/>
          <w:szCs w:val="24"/>
        </w:rPr>
        <w:t xml:space="preserve">ые </w:t>
      </w:r>
      <w:proofErr w:type="spellStart"/>
      <w:r w:rsidR="009F1586" w:rsidRPr="002A3077">
        <w:rPr>
          <w:rFonts w:ascii="Times New Roman" w:hAnsi="Times New Roman" w:cs="Times New Roman"/>
          <w:color w:val="808080" w:themeColor="background1" w:themeShade="80"/>
          <w:sz w:val="24"/>
          <w:szCs w:val="24"/>
        </w:rPr>
        <w:t>внутришкольного</w:t>
      </w:r>
      <w:proofErr w:type="spellEnd"/>
      <w:r w:rsidR="009F1586" w:rsidRPr="002A3077">
        <w:rPr>
          <w:rFonts w:ascii="Times New Roman" w:hAnsi="Times New Roman" w:cs="Times New Roman"/>
          <w:color w:val="808080" w:themeColor="background1" w:themeShade="80"/>
          <w:sz w:val="24"/>
          <w:szCs w:val="24"/>
        </w:rPr>
        <w:t xml:space="preserve"> контроля М</w:t>
      </w:r>
      <w:r w:rsidR="00B14642" w:rsidRPr="002A3077">
        <w:rPr>
          <w:rFonts w:ascii="Times New Roman" w:hAnsi="Times New Roman" w:cs="Times New Roman"/>
          <w:color w:val="808080" w:themeColor="background1" w:themeShade="80"/>
          <w:sz w:val="24"/>
          <w:szCs w:val="24"/>
        </w:rPr>
        <w:t>К</w:t>
      </w:r>
      <w:r w:rsidR="009F1586" w:rsidRPr="002A3077">
        <w:rPr>
          <w:rFonts w:ascii="Times New Roman" w:hAnsi="Times New Roman" w:cs="Times New Roman"/>
          <w:color w:val="808080" w:themeColor="background1" w:themeShade="80"/>
          <w:sz w:val="24"/>
          <w:szCs w:val="24"/>
        </w:rPr>
        <w:t xml:space="preserve">ОУ </w:t>
      </w:r>
      <w:r w:rsidR="00B14642" w:rsidRPr="002A3077">
        <w:rPr>
          <w:rFonts w:ascii="Times New Roman" w:hAnsi="Times New Roman" w:cs="Times New Roman"/>
          <w:color w:val="808080" w:themeColor="background1" w:themeShade="80"/>
          <w:sz w:val="24"/>
          <w:szCs w:val="24"/>
        </w:rPr>
        <w:t>«</w:t>
      </w:r>
      <w:r w:rsidR="009F1586" w:rsidRPr="002A3077">
        <w:rPr>
          <w:rFonts w:ascii="Times New Roman" w:hAnsi="Times New Roman" w:cs="Times New Roman"/>
          <w:color w:val="808080" w:themeColor="background1" w:themeShade="80"/>
          <w:sz w:val="24"/>
          <w:szCs w:val="24"/>
        </w:rPr>
        <w:t xml:space="preserve">СОШ </w:t>
      </w:r>
      <w:proofErr w:type="spellStart"/>
      <w:r w:rsidR="00B14642" w:rsidRPr="002A3077">
        <w:rPr>
          <w:rFonts w:ascii="Times New Roman" w:hAnsi="Times New Roman" w:cs="Times New Roman"/>
          <w:color w:val="808080" w:themeColor="background1" w:themeShade="80"/>
          <w:sz w:val="24"/>
          <w:szCs w:val="24"/>
        </w:rPr>
        <w:t>п</w:t>
      </w:r>
      <w:proofErr w:type="gramStart"/>
      <w:r w:rsidR="00B14642" w:rsidRPr="002A3077">
        <w:rPr>
          <w:rFonts w:ascii="Times New Roman" w:hAnsi="Times New Roman" w:cs="Times New Roman"/>
          <w:color w:val="808080" w:themeColor="background1" w:themeShade="80"/>
          <w:sz w:val="24"/>
          <w:szCs w:val="24"/>
        </w:rPr>
        <w:t>.О</w:t>
      </w:r>
      <w:proofErr w:type="gramEnd"/>
      <w:r w:rsidR="00B14642" w:rsidRPr="002A3077">
        <w:rPr>
          <w:rFonts w:ascii="Times New Roman" w:hAnsi="Times New Roman" w:cs="Times New Roman"/>
          <w:color w:val="808080" w:themeColor="background1" w:themeShade="80"/>
          <w:sz w:val="24"/>
          <w:szCs w:val="24"/>
        </w:rPr>
        <w:t>льга</w:t>
      </w:r>
      <w:proofErr w:type="spellEnd"/>
      <w:r w:rsidR="00B14642" w:rsidRPr="002A3077">
        <w:rPr>
          <w:rFonts w:ascii="Times New Roman" w:hAnsi="Times New Roman" w:cs="Times New Roman"/>
          <w:color w:val="808080" w:themeColor="background1" w:themeShade="80"/>
          <w:sz w:val="24"/>
          <w:szCs w:val="24"/>
        </w:rPr>
        <w:t>»</w:t>
      </w:r>
      <w:r w:rsidR="00333730" w:rsidRPr="002A3077">
        <w:rPr>
          <w:rFonts w:ascii="Times New Roman" w:hAnsi="Times New Roman" w:cs="Times New Roman"/>
          <w:color w:val="808080" w:themeColor="background1" w:themeShade="80"/>
          <w:sz w:val="24"/>
          <w:szCs w:val="24"/>
        </w:rPr>
        <w:t>;</w:t>
      </w:r>
    </w:p>
    <w:p w:rsidR="00C83914" w:rsidRPr="002A3077" w:rsidRDefault="00771334"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C83914" w:rsidRPr="002A3077">
        <w:rPr>
          <w:rFonts w:ascii="Times New Roman" w:hAnsi="Times New Roman" w:cs="Times New Roman"/>
          <w:color w:val="808080" w:themeColor="background1" w:themeShade="80"/>
          <w:sz w:val="24"/>
          <w:szCs w:val="24"/>
        </w:rPr>
        <w:t>данные  участия в конкурсах разного уровня;</w:t>
      </w:r>
    </w:p>
    <w:p w:rsidR="00C83914" w:rsidRPr="002A3077" w:rsidRDefault="00771334"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C83914" w:rsidRPr="002A3077">
        <w:rPr>
          <w:rFonts w:ascii="Times New Roman" w:hAnsi="Times New Roman" w:cs="Times New Roman"/>
          <w:color w:val="808080" w:themeColor="background1" w:themeShade="80"/>
          <w:sz w:val="24"/>
          <w:szCs w:val="24"/>
        </w:rPr>
        <w:t xml:space="preserve"> данные  о готовности к продолжению образования;</w:t>
      </w:r>
    </w:p>
    <w:p w:rsidR="00C83914" w:rsidRPr="002A3077" w:rsidRDefault="00771334"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w:t>
      </w:r>
      <w:r w:rsidR="00C83914" w:rsidRPr="002A3077">
        <w:rPr>
          <w:rFonts w:ascii="Times New Roman" w:hAnsi="Times New Roman" w:cs="Times New Roman"/>
          <w:color w:val="808080" w:themeColor="background1" w:themeShade="80"/>
          <w:sz w:val="24"/>
          <w:szCs w:val="24"/>
        </w:rPr>
        <w:t xml:space="preserve">данные о состоянии здоровья и психического развития </w:t>
      </w:r>
      <w:proofErr w:type="gramStart"/>
      <w:r w:rsidR="00C83914" w:rsidRPr="002A3077">
        <w:rPr>
          <w:rFonts w:ascii="Times New Roman" w:hAnsi="Times New Roman" w:cs="Times New Roman"/>
          <w:color w:val="808080" w:themeColor="background1" w:themeShade="80"/>
          <w:sz w:val="24"/>
          <w:szCs w:val="24"/>
        </w:rPr>
        <w:t>обучающихся</w:t>
      </w:r>
      <w:proofErr w:type="gramEnd"/>
      <w:r w:rsidR="00C83914" w:rsidRPr="002A3077">
        <w:rPr>
          <w:rFonts w:ascii="Times New Roman" w:hAnsi="Times New Roman" w:cs="Times New Roman"/>
          <w:color w:val="808080" w:themeColor="background1" w:themeShade="80"/>
          <w:sz w:val="24"/>
          <w:szCs w:val="24"/>
        </w:rPr>
        <w:t>;</w:t>
      </w:r>
    </w:p>
    <w:p w:rsidR="00C83914" w:rsidRPr="002A3077" w:rsidRDefault="00771334"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-данные сравнительного</w:t>
      </w:r>
      <w:r w:rsidR="00C83914" w:rsidRPr="002A3077">
        <w:rPr>
          <w:rFonts w:ascii="Times New Roman" w:hAnsi="Times New Roman" w:cs="Times New Roman"/>
          <w:color w:val="808080" w:themeColor="background1" w:themeShade="80"/>
          <w:sz w:val="24"/>
          <w:szCs w:val="24"/>
        </w:rPr>
        <w:t xml:space="preserve"> анализ</w:t>
      </w:r>
      <w:r w:rsidRPr="002A3077">
        <w:rPr>
          <w:rFonts w:ascii="Times New Roman" w:hAnsi="Times New Roman" w:cs="Times New Roman"/>
          <w:color w:val="808080" w:themeColor="background1" w:themeShade="80"/>
          <w:sz w:val="24"/>
          <w:szCs w:val="24"/>
        </w:rPr>
        <w:t>а</w:t>
      </w:r>
      <w:r w:rsidR="00C83914" w:rsidRPr="002A3077">
        <w:rPr>
          <w:rFonts w:ascii="Times New Roman" w:hAnsi="Times New Roman" w:cs="Times New Roman"/>
          <w:color w:val="808080" w:themeColor="background1" w:themeShade="80"/>
          <w:sz w:val="24"/>
          <w:szCs w:val="24"/>
        </w:rPr>
        <w:t xml:space="preserve"> предметных и </w:t>
      </w:r>
      <w:proofErr w:type="spellStart"/>
      <w:r w:rsidR="00C83914" w:rsidRPr="002A3077">
        <w:rPr>
          <w:rFonts w:ascii="Times New Roman" w:hAnsi="Times New Roman" w:cs="Times New Roman"/>
          <w:color w:val="808080" w:themeColor="background1" w:themeShade="80"/>
          <w:sz w:val="24"/>
          <w:szCs w:val="24"/>
        </w:rPr>
        <w:t>метапредметных</w:t>
      </w:r>
      <w:proofErr w:type="spellEnd"/>
      <w:r w:rsidR="00333730" w:rsidRPr="002A3077">
        <w:rPr>
          <w:rFonts w:ascii="Times New Roman" w:hAnsi="Times New Roman" w:cs="Times New Roman"/>
          <w:color w:val="808080" w:themeColor="background1" w:themeShade="80"/>
          <w:sz w:val="24"/>
          <w:szCs w:val="24"/>
        </w:rPr>
        <w:t xml:space="preserve"> </w:t>
      </w:r>
      <w:r w:rsidR="00C83914" w:rsidRPr="002A3077">
        <w:rPr>
          <w:rFonts w:ascii="Times New Roman" w:hAnsi="Times New Roman" w:cs="Times New Roman"/>
          <w:color w:val="808080" w:themeColor="background1" w:themeShade="80"/>
          <w:sz w:val="24"/>
          <w:szCs w:val="24"/>
        </w:rPr>
        <w:t xml:space="preserve"> результатов по годам обучения;</w:t>
      </w:r>
    </w:p>
    <w:p w:rsidR="00C83914" w:rsidRPr="002A3077" w:rsidRDefault="00771334"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-данные </w:t>
      </w:r>
      <w:r w:rsidR="00333730" w:rsidRPr="002A3077">
        <w:rPr>
          <w:rFonts w:ascii="Times New Roman" w:hAnsi="Times New Roman" w:cs="Times New Roman"/>
          <w:color w:val="808080" w:themeColor="background1" w:themeShade="80"/>
          <w:sz w:val="24"/>
          <w:szCs w:val="24"/>
        </w:rPr>
        <w:t>мониторинг</w:t>
      </w:r>
      <w:r w:rsidRPr="002A3077">
        <w:rPr>
          <w:rFonts w:ascii="Times New Roman" w:hAnsi="Times New Roman" w:cs="Times New Roman"/>
          <w:color w:val="808080" w:themeColor="background1" w:themeShade="80"/>
          <w:sz w:val="24"/>
          <w:szCs w:val="24"/>
        </w:rPr>
        <w:t>а</w:t>
      </w:r>
      <w:r w:rsidR="00C83914" w:rsidRPr="002A3077">
        <w:rPr>
          <w:rFonts w:ascii="Times New Roman" w:hAnsi="Times New Roman" w:cs="Times New Roman"/>
          <w:color w:val="808080" w:themeColor="background1" w:themeShade="80"/>
          <w:sz w:val="24"/>
          <w:szCs w:val="24"/>
        </w:rPr>
        <w:t xml:space="preserve"> удовлетворенности качеством образовательных услуг участниками образоват</w:t>
      </w:r>
      <w:r w:rsidR="00FA06A7" w:rsidRPr="002A3077">
        <w:rPr>
          <w:rFonts w:ascii="Times New Roman" w:hAnsi="Times New Roman" w:cs="Times New Roman"/>
          <w:color w:val="808080" w:themeColor="background1" w:themeShade="80"/>
          <w:sz w:val="24"/>
          <w:szCs w:val="24"/>
        </w:rPr>
        <w:t>ельного процесса</w:t>
      </w:r>
      <w:r w:rsidR="00577D43" w:rsidRPr="002A3077">
        <w:rPr>
          <w:rFonts w:ascii="Times New Roman" w:hAnsi="Times New Roman" w:cs="Times New Roman"/>
          <w:color w:val="808080" w:themeColor="background1" w:themeShade="80"/>
          <w:sz w:val="24"/>
          <w:szCs w:val="24"/>
        </w:rPr>
        <w:t>;</w:t>
      </w:r>
    </w:p>
    <w:p w:rsidR="00577D43"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-данные мониторинга уровня воспитанности </w:t>
      </w:r>
      <w:proofErr w:type="gramStart"/>
      <w:r w:rsidRPr="002A3077">
        <w:rPr>
          <w:rFonts w:ascii="Times New Roman" w:hAnsi="Times New Roman" w:cs="Times New Roman"/>
          <w:color w:val="808080" w:themeColor="background1" w:themeShade="80"/>
          <w:sz w:val="24"/>
          <w:szCs w:val="24"/>
        </w:rPr>
        <w:t>обучающихся</w:t>
      </w:r>
      <w:proofErr w:type="gramEnd"/>
      <w:r w:rsidRPr="002A3077">
        <w:rPr>
          <w:rFonts w:ascii="Times New Roman" w:hAnsi="Times New Roman" w:cs="Times New Roman"/>
          <w:color w:val="808080" w:themeColor="background1" w:themeShade="80"/>
          <w:sz w:val="24"/>
          <w:szCs w:val="24"/>
        </w:rPr>
        <w:t>;</w:t>
      </w:r>
    </w:p>
    <w:p w:rsidR="00577D43"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-данные мониторинга </w:t>
      </w:r>
      <w:proofErr w:type="spellStart"/>
      <w:r w:rsidRPr="002A3077">
        <w:rPr>
          <w:rFonts w:ascii="Times New Roman" w:hAnsi="Times New Roman" w:cs="Times New Roman"/>
          <w:color w:val="808080" w:themeColor="background1" w:themeShade="80"/>
          <w:sz w:val="24"/>
          <w:szCs w:val="24"/>
        </w:rPr>
        <w:t>буллинга</w:t>
      </w:r>
      <w:proofErr w:type="spellEnd"/>
      <w:r w:rsidRPr="002A3077">
        <w:rPr>
          <w:rFonts w:ascii="Times New Roman" w:hAnsi="Times New Roman" w:cs="Times New Roman"/>
          <w:color w:val="808080" w:themeColor="background1" w:themeShade="80"/>
          <w:sz w:val="24"/>
          <w:szCs w:val="24"/>
        </w:rPr>
        <w:t xml:space="preserve">  в школе;</w:t>
      </w:r>
    </w:p>
    <w:p w:rsidR="00FA06A7"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20</w:t>
      </w:r>
      <w:r w:rsidR="00FA06A7" w:rsidRPr="002A3077">
        <w:rPr>
          <w:rFonts w:ascii="Times New Roman" w:hAnsi="Times New Roman" w:cs="Times New Roman"/>
          <w:color w:val="808080" w:themeColor="background1" w:themeShade="80"/>
          <w:sz w:val="24"/>
          <w:szCs w:val="24"/>
        </w:rPr>
        <w:t xml:space="preserve">. Организационной основой </w:t>
      </w:r>
      <w:proofErr w:type="gramStart"/>
      <w:r w:rsidR="00FA06A7" w:rsidRPr="002A3077">
        <w:rPr>
          <w:rFonts w:ascii="Times New Roman" w:hAnsi="Times New Roman" w:cs="Times New Roman"/>
          <w:color w:val="808080" w:themeColor="background1" w:themeShade="80"/>
          <w:sz w:val="24"/>
          <w:szCs w:val="24"/>
        </w:rPr>
        <w:t>осуществления процедуры внутренней системы оценки качеств</w:t>
      </w:r>
      <w:r w:rsidR="00333730" w:rsidRPr="002A3077">
        <w:rPr>
          <w:rFonts w:ascii="Times New Roman" w:hAnsi="Times New Roman" w:cs="Times New Roman"/>
          <w:color w:val="808080" w:themeColor="background1" w:themeShade="80"/>
          <w:sz w:val="24"/>
          <w:szCs w:val="24"/>
        </w:rPr>
        <w:t>а образования</w:t>
      </w:r>
      <w:proofErr w:type="gramEnd"/>
      <w:r w:rsidR="00333730" w:rsidRPr="002A3077">
        <w:rPr>
          <w:rFonts w:ascii="Times New Roman" w:hAnsi="Times New Roman" w:cs="Times New Roman"/>
          <w:color w:val="808080" w:themeColor="background1" w:themeShade="80"/>
          <w:sz w:val="24"/>
          <w:szCs w:val="24"/>
        </w:rPr>
        <w:t xml:space="preserve"> является </w:t>
      </w:r>
      <w:r w:rsidR="00333730" w:rsidRPr="002A3077">
        <w:rPr>
          <w:rFonts w:ascii="Times New Roman" w:hAnsi="Times New Roman" w:cs="Times New Roman"/>
          <w:b/>
          <w:color w:val="808080" w:themeColor="background1" w:themeShade="80"/>
          <w:sz w:val="24"/>
          <w:szCs w:val="24"/>
        </w:rPr>
        <w:t>план</w:t>
      </w:r>
      <w:r w:rsidR="00B14642" w:rsidRPr="002A3077">
        <w:rPr>
          <w:rFonts w:ascii="Times New Roman" w:hAnsi="Times New Roman" w:cs="Times New Roman"/>
          <w:b/>
          <w:color w:val="808080" w:themeColor="background1" w:themeShade="80"/>
          <w:sz w:val="24"/>
          <w:szCs w:val="24"/>
        </w:rPr>
        <w:t>-график</w:t>
      </w:r>
      <w:r w:rsidR="00FA06A7" w:rsidRPr="002A3077">
        <w:rPr>
          <w:rFonts w:ascii="Times New Roman" w:hAnsi="Times New Roman" w:cs="Times New Roman"/>
          <w:b/>
          <w:color w:val="808080" w:themeColor="background1" w:themeShade="80"/>
          <w:sz w:val="24"/>
          <w:szCs w:val="24"/>
        </w:rPr>
        <w:t xml:space="preserve"> </w:t>
      </w:r>
      <w:proofErr w:type="spellStart"/>
      <w:r w:rsidR="00FA06A7" w:rsidRPr="002A3077">
        <w:rPr>
          <w:rFonts w:ascii="Times New Roman" w:hAnsi="Times New Roman" w:cs="Times New Roman"/>
          <w:b/>
          <w:color w:val="808080" w:themeColor="background1" w:themeShade="80"/>
          <w:sz w:val="24"/>
          <w:szCs w:val="24"/>
        </w:rPr>
        <w:t>внутришкольного</w:t>
      </w:r>
      <w:proofErr w:type="spellEnd"/>
      <w:r w:rsidR="00FA06A7" w:rsidRPr="002A3077">
        <w:rPr>
          <w:rFonts w:ascii="Times New Roman" w:hAnsi="Times New Roman" w:cs="Times New Roman"/>
          <w:b/>
          <w:color w:val="808080" w:themeColor="background1" w:themeShade="80"/>
          <w:sz w:val="24"/>
          <w:szCs w:val="24"/>
        </w:rPr>
        <w:t xml:space="preserve"> контроля</w:t>
      </w:r>
      <w:r w:rsidR="00FA06A7" w:rsidRPr="002A3077">
        <w:rPr>
          <w:rFonts w:ascii="Times New Roman" w:hAnsi="Times New Roman" w:cs="Times New Roman"/>
          <w:color w:val="808080" w:themeColor="background1" w:themeShade="80"/>
          <w:sz w:val="24"/>
          <w:szCs w:val="24"/>
        </w:rPr>
        <w:t>, где определяются форма, направления, сроки и порядок проведения внутренней системы оценки качества образов</w:t>
      </w:r>
      <w:r w:rsidR="00B14642" w:rsidRPr="002A3077">
        <w:rPr>
          <w:rFonts w:ascii="Times New Roman" w:hAnsi="Times New Roman" w:cs="Times New Roman"/>
          <w:color w:val="808080" w:themeColor="background1" w:themeShade="80"/>
          <w:sz w:val="24"/>
          <w:szCs w:val="24"/>
        </w:rPr>
        <w:t>ания, ответственные исполнители</w:t>
      </w:r>
      <w:r w:rsidR="00FA06A7" w:rsidRPr="002A3077">
        <w:rPr>
          <w:rFonts w:ascii="Times New Roman" w:hAnsi="Times New Roman" w:cs="Times New Roman"/>
          <w:color w:val="808080" w:themeColor="background1" w:themeShade="80"/>
          <w:sz w:val="24"/>
          <w:szCs w:val="24"/>
        </w:rPr>
        <w:t>, котор</w:t>
      </w:r>
      <w:r w:rsidR="00B14642" w:rsidRPr="002A3077">
        <w:rPr>
          <w:rFonts w:ascii="Times New Roman" w:hAnsi="Times New Roman" w:cs="Times New Roman"/>
          <w:color w:val="808080" w:themeColor="background1" w:themeShade="80"/>
          <w:sz w:val="24"/>
          <w:szCs w:val="24"/>
        </w:rPr>
        <w:t>ый</w:t>
      </w:r>
      <w:r w:rsidR="00FA06A7" w:rsidRPr="002A3077">
        <w:rPr>
          <w:rFonts w:ascii="Times New Roman" w:hAnsi="Times New Roman" w:cs="Times New Roman"/>
          <w:color w:val="808080" w:themeColor="background1" w:themeShade="80"/>
          <w:sz w:val="24"/>
          <w:szCs w:val="24"/>
        </w:rPr>
        <w:t xml:space="preserve"> утверждается приказом директора школы и обязательна для исполне</w:t>
      </w:r>
      <w:r w:rsidR="00333730" w:rsidRPr="002A3077">
        <w:rPr>
          <w:rFonts w:ascii="Times New Roman" w:hAnsi="Times New Roman" w:cs="Times New Roman"/>
          <w:color w:val="808080" w:themeColor="background1" w:themeShade="80"/>
          <w:sz w:val="24"/>
          <w:szCs w:val="24"/>
        </w:rPr>
        <w:t>ния всеми работниками М</w:t>
      </w:r>
      <w:r w:rsidR="00B14642" w:rsidRPr="002A3077">
        <w:rPr>
          <w:rFonts w:ascii="Times New Roman" w:hAnsi="Times New Roman" w:cs="Times New Roman"/>
          <w:color w:val="808080" w:themeColor="background1" w:themeShade="80"/>
          <w:sz w:val="24"/>
          <w:szCs w:val="24"/>
        </w:rPr>
        <w:t>К</w:t>
      </w:r>
      <w:r w:rsidR="00333730" w:rsidRPr="002A3077">
        <w:rPr>
          <w:rFonts w:ascii="Times New Roman" w:hAnsi="Times New Roman" w:cs="Times New Roman"/>
          <w:color w:val="808080" w:themeColor="background1" w:themeShade="80"/>
          <w:sz w:val="24"/>
          <w:szCs w:val="24"/>
        </w:rPr>
        <w:t>ОУ</w:t>
      </w:r>
      <w:r w:rsidR="00B14642" w:rsidRPr="002A3077">
        <w:rPr>
          <w:rFonts w:ascii="Times New Roman" w:hAnsi="Times New Roman" w:cs="Times New Roman"/>
          <w:color w:val="808080" w:themeColor="background1" w:themeShade="80"/>
          <w:sz w:val="24"/>
          <w:szCs w:val="24"/>
        </w:rPr>
        <w:t xml:space="preserve">  «</w:t>
      </w:r>
      <w:r w:rsidR="00333730" w:rsidRPr="002A3077">
        <w:rPr>
          <w:rFonts w:ascii="Times New Roman" w:hAnsi="Times New Roman" w:cs="Times New Roman"/>
          <w:color w:val="808080" w:themeColor="background1" w:themeShade="80"/>
          <w:sz w:val="24"/>
          <w:szCs w:val="24"/>
        </w:rPr>
        <w:t xml:space="preserve"> СОШ</w:t>
      </w:r>
      <w:r w:rsidR="00B14642" w:rsidRPr="002A3077">
        <w:rPr>
          <w:rFonts w:ascii="Times New Roman" w:hAnsi="Times New Roman" w:cs="Times New Roman"/>
          <w:color w:val="808080" w:themeColor="background1" w:themeShade="80"/>
          <w:sz w:val="24"/>
          <w:szCs w:val="24"/>
        </w:rPr>
        <w:t xml:space="preserve"> п.</w:t>
      </w:r>
      <w:r w:rsidRPr="002A3077">
        <w:rPr>
          <w:rFonts w:ascii="Times New Roman" w:hAnsi="Times New Roman" w:cs="Times New Roman"/>
          <w:color w:val="808080" w:themeColor="background1" w:themeShade="80"/>
          <w:sz w:val="24"/>
          <w:szCs w:val="24"/>
        </w:rPr>
        <w:t xml:space="preserve"> </w:t>
      </w:r>
      <w:r w:rsidR="00B14642" w:rsidRPr="002A3077">
        <w:rPr>
          <w:rFonts w:ascii="Times New Roman" w:hAnsi="Times New Roman" w:cs="Times New Roman"/>
          <w:color w:val="808080" w:themeColor="background1" w:themeShade="80"/>
          <w:sz w:val="24"/>
          <w:szCs w:val="24"/>
        </w:rPr>
        <w:t>Ольга»</w:t>
      </w:r>
      <w:r w:rsidR="00333730" w:rsidRPr="002A3077">
        <w:rPr>
          <w:rFonts w:ascii="Times New Roman" w:hAnsi="Times New Roman" w:cs="Times New Roman"/>
          <w:color w:val="808080" w:themeColor="background1" w:themeShade="80"/>
          <w:sz w:val="24"/>
          <w:szCs w:val="24"/>
        </w:rPr>
        <w:t>.</w:t>
      </w:r>
    </w:p>
    <w:p w:rsidR="00FA06A7" w:rsidRPr="002A3077" w:rsidRDefault="00FA06A7"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00577D43" w:rsidRPr="002A3077">
        <w:rPr>
          <w:rFonts w:ascii="Times New Roman" w:hAnsi="Times New Roman" w:cs="Times New Roman"/>
          <w:color w:val="808080" w:themeColor="background1" w:themeShade="80"/>
          <w:sz w:val="24"/>
          <w:szCs w:val="24"/>
        </w:rPr>
        <w:t>1</w:t>
      </w:r>
      <w:r w:rsidRPr="002A3077">
        <w:rPr>
          <w:rFonts w:ascii="Times New Roman" w:hAnsi="Times New Roman" w:cs="Times New Roman"/>
          <w:color w:val="808080" w:themeColor="background1" w:themeShade="80"/>
          <w:sz w:val="24"/>
          <w:szCs w:val="24"/>
        </w:rPr>
        <w:t>. Для проведения внутренней системы оценки качества образования</w:t>
      </w:r>
      <w:r w:rsidR="00333730" w:rsidRPr="002A3077">
        <w:rPr>
          <w:rFonts w:ascii="Times New Roman" w:hAnsi="Times New Roman" w:cs="Times New Roman"/>
          <w:color w:val="808080" w:themeColor="background1" w:themeShade="80"/>
          <w:sz w:val="24"/>
          <w:szCs w:val="24"/>
        </w:rPr>
        <w:t xml:space="preserve"> М</w:t>
      </w:r>
      <w:r w:rsidR="00B14642" w:rsidRPr="002A3077">
        <w:rPr>
          <w:rFonts w:ascii="Times New Roman" w:hAnsi="Times New Roman" w:cs="Times New Roman"/>
          <w:color w:val="808080" w:themeColor="background1" w:themeShade="80"/>
          <w:sz w:val="24"/>
          <w:szCs w:val="24"/>
        </w:rPr>
        <w:t>К</w:t>
      </w:r>
      <w:r w:rsidR="00333730" w:rsidRPr="002A3077">
        <w:rPr>
          <w:rFonts w:ascii="Times New Roman" w:hAnsi="Times New Roman" w:cs="Times New Roman"/>
          <w:color w:val="808080" w:themeColor="background1" w:themeShade="80"/>
          <w:sz w:val="24"/>
          <w:szCs w:val="24"/>
        </w:rPr>
        <w:t xml:space="preserve">ОУ </w:t>
      </w:r>
      <w:r w:rsidR="00B14642" w:rsidRPr="002A3077">
        <w:rPr>
          <w:rFonts w:ascii="Times New Roman" w:hAnsi="Times New Roman" w:cs="Times New Roman"/>
          <w:color w:val="808080" w:themeColor="background1" w:themeShade="80"/>
          <w:sz w:val="24"/>
          <w:szCs w:val="24"/>
        </w:rPr>
        <w:t>«</w:t>
      </w:r>
      <w:r w:rsidR="00333730" w:rsidRPr="002A3077">
        <w:rPr>
          <w:rFonts w:ascii="Times New Roman" w:hAnsi="Times New Roman" w:cs="Times New Roman"/>
          <w:color w:val="808080" w:themeColor="background1" w:themeShade="80"/>
          <w:sz w:val="24"/>
          <w:szCs w:val="24"/>
        </w:rPr>
        <w:t xml:space="preserve">СОШ </w:t>
      </w:r>
      <w:proofErr w:type="spellStart"/>
      <w:r w:rsidR="00B14642" w:rsidRPr="002A3077">
        <w:rPr>
          <w:rFonts w:ascii="Times New Roman" w:hAnsi="Times New Roman" w:cs="Times New Roman"/>
          <w:color w:val="808080" w:themeColor="background1" w:themeShade="80"/>
          <w:sz w:val="24"/>
          <w:szCs w:val="24"/>
        </w:rPr>
        <w:t>п</w:t>
      </w:r>
      <w:proofErr w:type="gramStart"/>
      <w:r w:rsidR="00B14642" w:rsidRPr="002A3077">
        <w:rPr>
          <w:rFonts w:ascii="Times New Roman" w:hAnsi="Times New Roman" w:cs="Times New Roman"/>
          <w:color w:val="808080" w:themeColor="background1" w:themeShade="80"/>
          <w:sz w:val="24"/>
          <w:szCs w:val="24"/>
        </w:rPr>
        <w:t>.О</w:t>
      </w:r>
      <w:proofErr w:type="gramEnd"/>
      <w:r w:rsidR="00B14642" w:rsidRPr="002A3077">
        <w:rPr>
          <w:rFonts w:ascii="Times New Roman" w:hAnsi="Times New Roman" w:cs="Times New Roman"/>
          <w:color w:val="808080" w:themeColor="background1" w:themeShade="80"/>
          <w:sz w:val="24"/>
          <w:szCs w:val="24"/>
        </w:rPr>
        <w:t>льга</w:t>
      </w:r>
      <w:proofErr w:type="spellEnd"/>
      <w:r w:rsidR="00B14642" w:rsidRPr="002A3077">
        <w:rPr>
          <w:rFonts w:ascii="Times New Roman" w:hAnsi="Times New Roman" w:cs="Times New Roman"/>
          <w:color w:val="808080" w:themeColor="background1" w:themeShade="80"/>
          <w:sz w:val="24"/>
          <w:szCs w:val="24"/>
        </w:rPr>
        <w:t xml:space="preserve">» </w:t>
      </w:r>
      <w:r w:rsidRPr="002A3077">
        <w:rPr>
          <w:rFonts w:ascii="Times New Roman" w:hAnsi="Times New Roman" w:cs="Times New Roman"/>
          <w:color w:val="808080" w:themeColor="background1" w:themeShade="80"/>
          <w:sz w:val="24"/>
          <w:szCs w:val="24"/>
        </w:rPr>
        <w:t xml:space="preserve"> назначаются ответственные лица, состав которых утверждается приказом директором школы. В соста</w:t>
      </w:r>
      <w:r w:rsidR="00771334" w:rsidRPr="002A3077">
        <w:rPr>
          <w:rFonts w:ascii="Times New Roman" w:hAnsi="Times New Roman" w:cs="Times New Roman"/>
          <w:color w:val="808080" w:themeColor="background1" w:themeShade="80"/>
          <w:sz w:val="24"/>
          <w:szCs w:val="24"/>
        </w:rPr>
        <w:t>в лиц, осуществляющих внутреннюю систему</w:t>
      </w:r>
      <w:r w:rsidRPr="002A3077">
        <w:rPr>
          <w:rFonts w:ascii="Times New Roman" w:hAnsi="Times New Roman" w:cs="Times New Roman"/>
          <w:color w:val="808080" w:themeColor="background1" w:themeShade="80"/>
          <w:sz w:val="24"/>
          <w:szCs w:val="24"/>
        </w:rPr>
        <w:t xml:space="preserve"> оценки качества образования, включаются заместители дирек</w:t>
      </w:r>
      <w:r w:rsidR="00B14642" w:rsidRPr="002A3077">
        <w:rPr>
          <w:rFonts w:ascii="Times New Roman" w:hAnsi="Times New Roman" w:cs="Times New Roman"/>
          <w:color w:val="808080" w:themeColor="background1" w:themeShade="80"/>
          <w:sz w:val="24"/>
          <w:szCs w:val="24"/>
        </w:rPr>
        <w:t xml:space="preserve">тора по учебно-воспитательной </w:t>
      </w:r>
      <w:r w:rsidRPr="002A3077">
        <w:rPr>
          <w:rFonts w:ascii="Times New Roman" w:hAnsi="Times New Roman" w:cs="Times New Roman"/>
          <w:color w:val="808080" w:themeColor="background1" w:themeShade="80"/>
          <w:sz w:val="24"/>
          <w:szCs w:val="24"/>
        </w:rPr>
        <w:t xml:space="preserve">и  воспитательной работе, руководители школьных методических объединений, учителя. </w:t>
      </w:r>
    </w:p>
    <w:p w:rsidR="00577D43"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21. Результаты ВСОКО рассматриваются в динамике;</w:t>
      </w:r>
    </w:p>
    <w:p w:rsidR="00577D43" w:rsidRPr="002A3077" w:rsidRDefault="00FC5CDD" w:rsidP="00577D43">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00577D43"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.Оценка результатов ВСОКО предполагает формирование системы управленческих решений на школьном уровне.</w:t>
      </w:r>
    </w:p>
    <w:p w:rsidR="00D94EDD" w:rsidRPr="002A3077" w:rsidRDefault="00FC5CDD"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00577D43" w:rsidRPr="002A3077">
        <w:rPr>
          <w:rFonts w:ascii="Times New Roman" w:hAnsi="Times New Roman" w:cs="Times New Roman"/>
          <w:color w:val="808080" w:themeColor="background1" w:themeShade="80"/>
          <w:sz w:val="24"/>
          <w:szCs w:val="24"/>
        </w:rPr>
        <w:t>3</w:t>
      </w:r>
      <w:r w:rsidR="00905F3D" w:rsidRPr="002A3077">
        <w:rPr>
          <w:rFonts w:ascii="Times New Roman" w:hAnsi="Times New Roman" w:cs="Times New Roman"/>
          <w:color w:val="808080" w:themeColor="background1" w:themeShade="80"/>
          <w:sz w:val="24"/>
          <w:szCs w:val="24"/>
        </w:rPr>
        <w:t xml:space="preserve">. </w:t>
      </w:r>
      <w:r w:rsidR="006B51F2" w:rsidRPr="002A3077">
        <w:rPr>
          <w:rFonts w:ascii="Times New Roman" w:hAnsi="Times New Roman" w:cs="Times New Roman"/>
          <w:color w:val="808080" w:themeColor="background1" w:themeShade="80"/>
          <w:sz w:val="24"/>
          <w:szCs w:val="24"/>
        </w:rPr>
        <w:t xml:space="preserve">Информация, полученная в </w:t>
      </w:r>
      <w:r w:rsidR="00905F3D" w:rsidRPr="002A3077">
        <w:rPr>
          <w:rFonts w:ascii="Times New Roman" w:hAnsi="Times New Roman" w:cs="Times New Roman"/>
          <w:color w:val="808080" w:themeColor="background1" w:themeShade="80"/>
          <w:sz w:val="24"/>
          <w:szCs w:val="24"/>
        </w:rPr>
        <w:t>результате процедур оценки качества образования</w:t>
      </w:r>
      <w:r w:rsidR="006B51F2" w:rsidRPr="002A3077">
        <w:rPr>
          <w:rFonts w:ascii="Times New Roman" w:hAnsi="Times New Roman" w:cs="Times New Roman"/>
          <w:color w:val="808080" w:themeColor="background1" w:themeShade="80"/>
          <w:sz w:val="24"/>
          <w:szCs w:val="24"/>
        </w:rPr>
        <w:t>, подлежит анализу и интерпретации для принятия управленческих решений. Информация общего доступа размещается в информационно-телекоммуникационной сети «Интернет»</w:t>
      </w:r>
      <w:r w:rsidR="00905F3D" w:rsidRPr="002A3077">
        <w:rPr>
          <w:rFonts w:ascii="Times New Roman" w:hAnsi="Times New Roman" w:cs="Times New Roman"/>
          <w:color w:val="808080" w:themeColor="background1" w:themeShade="80"/>
          <w:sz w:val="24"/>
          <w:szCs w:val="24"/>
        </w:rPr>
        <w:t>,</w:t>
      </w:r>
      <w:r w:rsidR="006B51F2" w:rsidRPr="002A3077">
        <w:rPr>
          <w:rFonts w:ascii="Times New Roman" w:hAnsi="Times New Roman" w:cs="Times New Roman"/>
          <w:color w:val="808080" w:themeColor="background1" w:themeShade="80"/>
          <w:sz w:val="24"/>
          <w:szCs w:val="24"/>
        </w:rPr>
        <w:t xml:space="preserve"> на официальном сайте </w:t>
      </w:r>
      <w:r w:rsidR="00905F3D" w:rsidRPr="002A3077">
        <w:rPr>
          <w:rFonts w:ascii="Times New Roman" w:hAnsi="Times New Roman" w:cs="Times New Roman"/>
          <w:color w:val="808080" w:themeColor="background1" w:themeShade="80"/>
          <w:sz w:val="24"/>
          <w:szCs w:val="24"/>
        </w:rPr>
        <w:t xml:space="preserve"> М</w:t>
      </w:r>
      <w:r w:rsidR="00B14642" w:rsidRPr="002A3077">
        <w:rPr>
          <w:rFonts w:ascii="Times New Roman" w:hAnsi="Times New Roman" w:cs="Times New Roman"/>
          <w:color w:val="808080" w:themeColor="background1" w:themeShade="80"/>
          <w:sz w:val="24"/>
          <w:szCs w:val="24"/>
        </w:rPr>
        <w:t>К</w:t>
      </w:r>
      <w:r w:rsidR="00905F3D" w:rsidRPr="002A3077">
        <w:rPr>
          <w:rFonts w:ascii="Times New Roman" w:hAnsi="Times New Roman" w:cs="Times New Roman"/>
          <w:color w:val="808080" w:themeColor="background1" w:themeShade="80"/>
          <w:sz w:val="24"/>
          <w:szCs w:val="24"/>
        </w:rPr>
        <w:t xml:space="preserve">ОУ </w:t>
      </w:r>
      <w:r w:rsidR="00B14642" w:rsidRPr="002A3077">
        <w:rPr>
          <w:rFonts w:ascii="Times New Roman" w:hAnsi="Times New Roman" w:cs="Times New Roman"/>
          <w:color w:val="808080" w:themeColor="background1" w:themeShade="80"/>
          <w:sz w:val="24"/>
          <w:szCs w:val="24"/>
        </w:rPr>
        <w:t>«</w:t>
      </w:r>
      <w:r w:rsidR="00905F3D" w:rsidRPr="002A3077">
        <w:rPr>
          <w:rFonts w:ascii="Times New Roman" w:hAnsi="Times New Roman" w:cs="Times New Roman"/>
          <w:color w:val="808080" w:themeColor="background1" w:themeShade="80"/>
          <w:sz w:val="24"/>
          <w:szCs w:val="24"/>
        </w:rPr>
        <w:t xml:space="preserve">СОШ </w:t>
      </w:r>
      <w:r w:rsidR="00B14642" w:rsidRPr="002A3077">
        <w:rPr>
          <w:rFonts w:ascii="Times New Roman" w:hAnsi="Times New Roman" w:cs="Times New Roman"/>
          <w:color w:val="808080" w:themeColor="background1" w:themeShade="80"/>
          <w:sz w:val="24"/>
          <w:szCs w:val="24"/>
        </w:rPr>
        <w:t>п.</w:t>
      </w:r>
      <w:r w:rsidR="00577D43" w:rsidRPr="002A3077">
        <w:rPr>
          <w:rFonts w:ascii="Times New Roman" w:hAnsi="Times New Roman" w:cs="Times New Roman"/>
          <w:color w:val="808080" w:themeColor="background1" w:themeShade="80"/>
          <w:sz w:val="24"/>
          <w:szCs w:val="24"/>
        </w:rPr>
        <w:t xml:space="preserve"> </w:t>
      </w:r>
      <w:r w:rsidR="00B14642" w:rsidRPr="002A3077">
        <w:rPr>
          <w:rFonts w:ascii="Times New Roman" w:hAnsi="Times New Roman" w:cs="Times New Roman"/>
          <w:color w:val="808080" w:themeColor="background1" w:themeShade="80"/>
          <w:sz w:val="24"/>
          <w:szCs w:val="24"/>
        </w:rPr>
        <w:t>Ольга»</w:t>
      </w:r>
    </w:p>
    <w:p w:rsidR="00FC5CDD" w:rsidRPr="002A3077" w:rsidRDefault="00FC5CDD"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00577D43" w:rsidRPr="002A3077">
        <w:rPr>
          <w:rFonts w:ascii="Times New Roman" w:hAnsi="Times New Roman" w:cs="Times New Roman"/>
          <w:color w:val="808080" w:themeColor="background1" w:themeShade="80"/>
          <w:sz w:val="24"/>
          <w:szCs w:val="24"/>
        </w:rPr>
        <w:t>4</w:t>
      </w:r>
      <w:r w:rsidRPr="002A3077">
        <w:rPr>
          <w:rFonts w:ascii="Times New Roman" w:hAnsi="Times New Roman" w:cs="Times New Roman"/>
          <w:color w:val="808080" w:themeColor="background1" w:themeShade="80"/>
          <w:sz w:val="24"/>
          <w:szCs w:val="24"/>
        </w:rPr>
        <w:t>.</w:t>
      </w:r>
      <w:r w:rsidRPr="002A3077">
        <w:rPr>
          <w:color w:val="808080" w:themeColor="background1" w:themeShade="80"/>
        </w:rPr>
        <w:t xml:space="preserve"> </w:t>
      </w:r>
      <w:r w:rsidRPr="002A3077">
        <w:rPr>
          <w:rFonts w:ascii="Times New Roman" w:hAnsi="Times New Roman" w:cs="Times New Roman"/>
          <w:color w:val="808080" w:themeColor="background1" w:themeShade="80"/>
          <w:sz w:val="24"/>
          <w:szCs w:val="24"/>
        </w:rPr>
        <w:t>Методика организации работы с результатами системы качества образования  представлена в приложении к настоящему положению.</w:t>
      </w:r>
    </w:p>
    <w:p w:rsidR="006B51F2" w:rsidRPr="002A3077" w:rsidRDefault="006B51F2" w:rsidP="001D0266">
      <w:pPr>
        <w:keepNext/>
        <w:keepLines/>
        <w:widowControl w:val="0"/>
        <w:spacing w:after="0" w:line="240" w:lineRule="auto"/>
        <w:jc w:val="both"/>
        <w:outlineLvl w:val="1"/>
        <w:rPr>
          <w:rFonts w:ascii="Times New Roman" w:eastAsia="Times New Roman" w:hAnsi="Times New Roman" w:cs="Times New Roman"/>
          <w:b/>
          <w:bCs/>
          <w:color w:val="808080" w:themeColor="background1" w:themeShade="80"/>
          <w:sz w:val="24"/>
          <w:szCs w:val="24"/>
          <w:lang w:eastAsia="ru-RU" w:bidi="ru-RU"/>
        </w:rPr>
      </w:pPr>
    </w:p>
    <w:p w:rsidR="00D94EDD" w:rsidRPr="002A3077" w:rsidRDefault="006A749D" w:rsidP="001D0266">
      <w:pPr>
        <w:spacing w:after="0" w:line="240" w:lineRule="auto"/>
        <w:ind w:left="360"/>
        <w:jc w:val="both"/>
        <w:rPr>
          <w:rFonts w:ascii="Times New Roman" w:hAnsi="Times New Roman" w:cs="Times New Roman"/>
          <w:color w:val="808080" w:themeColor="background1" w:themeShade="80"/>
          <w:sz w:val="24"/>
          <w:szCs w:val="24"/>
        </w:rPr>
      </w:pPr>
      <w:r w:rsidRPr="002A3077">
        <w:rPr>
          <w:rFonts w:ascii="Times New Roman" w:hAnsi="Times New Roman" w:cs="Times New Roman"/>
          <w:b/>
          <w:color w:val="808080" w:themeColor="background1" w:themeShade="80"/>
          <w:sz w:val="24"/>
          <w:szCs w:val="24"/>
        </w:rPr>
        <w:t xml:space="preserve">5. </w:t>
      </w:r>
      <w:r w:rsidR="00D94EDD" w:rsidRPr="002A3077">
        <w:rPr>
          <w:rFonts w:ascii="Times New Roman" w:hAnsi="Times New Roman" w:cs="Times New Roman"/>
          <w:b/>
          <w:color w:val="808080" w:themeColor="background1" w:themeShade="80"/>
          <w:sz w:val="24"/>
          <w:szCs w:val="24"/>
        </w:rPr>
        <w:t>Заключительные положения</w:t>
      </w:r>
    </w:p>
    <w:p w:rsidR="006A749D" w:rsidRPr="002A3077" w:rsidRDefault="006A749D" w:rsidP="001D0266">
      <w:pPr>
        <w:pStyle w:val="a6"/>
        <w:spacing w:after="0" w:line="240" w:lineRule="auto"/>
        <w:jc w:val="both"/>
        <w:rPr>
          <w:rFonts w:ascii="Times New Roman" w:hAnsi="Times New Roman" w:cs="Times New Roman"/>
          <w:color w:val="808080" w:themeColor="background1" w:themeShade="80"/>
          <w:sz w:val="24"/>
          <w:szCs w:val="24"/>
        </w:rPr>
      </w:pPr>
    </w:p>
    <w:p w:rsidR="00D94EDD" w:rsidRPr="002A3077" w:rsidRDefault="00905F3D" w:rsidP="001D0266">
      <w:pPr>
        <w:autoSpaceDE w:val="0"/>
        <w:autoSpaceDN w:val="0"/>
        <w:adjustRightInd w:val="0"/>
        <w:spacing w:after="0" w:line="240" w:lineRule="auto"/>
        <w:ind w:firstLine="425"/>
        <w:jc w:val="both"/>
        <w:rPr>
          <w:rFonts w:ascii="Times New Roman" w:hAnsi="Times New Roman" w:cs="Times New Roman"/>
          <w:b/>
          <w:color w:val="808080" w:themeColor="background1" w:themeShade="80"/>
          <w:sz w:val="24"/>
          <w:szCs w:val="24"/>
        </w:rPr>
      </w:pPr>
      <w:r w:rsidRPr="002A3077">
        <w:rPr>
          <w:rFonts w:ascii="Times New Roman" w:hAnsi="Times New Roman" w:cs="Times New Roman"/>
          <w:bCs/>
          <w:color w:val="808080" w:themeColor="background1" w:themeShade="80"/>
          <w:sz w:val="24"/>
          <w:szCs w:val="24"/>
        </w:rPr>
        <w:t xml:space="preserve">22. </w:t>
      </w:r>
      <w:r w:rsidR="00D94EDD" w:rsidRPr="002A3077">
        <w:rPr>
          <w:rFonts w:ascii="Times New Roman" w:hAnsi="Times New Roman" w:cs="Times New Roman"/>
          <w:color w:val="808080" w:themeColor="background1" w:themeShade="80"/>
          <w:sz w:val="24"/>
          <w:szCs w:val="24"/>
        </w:rPr>
        <w:t xml:space="preserve">Положение принимается  на педагогическом совете Учреждения, утверждается и вводится в действие  приказом директора школы.  </w:t>
      </w:r>
    </w:p>
    <w:p w:rsidR="00D94EDD" w:rsidRPr="002A3077" w:rsidRDefault="00905F3D" w:rsidP="001D0266">
      <w:pPr>
        <w:widowControl w:val="0"/>
        <w:autoSpaceDE w:val="0"/>
        <w:autoSpaceDN w:val="0"/>
        <w:adjustRightInd w:val="0"/>
        <w:spacing w:after="0" w:line="240" w:lineRule="auto"/>
        <w:ind w:firstLine="425"/>
        <w:jc w:val="both"/>
        <w:rPr>
          <w:rFonts w:ascii="Times New Roman" w:hAnsi="Times New Roman" w:cs="Times New Roman"/>
          <w:color w:val="808080" w:themeColor="background1" w:themeShade="80"/>
          <w:sz w:val="24"/>
          <w:szCs w:val="24"/>
        </w:rPr>
      </w:pPr>
      <w:r w:rsidRPr="002A3077">
        <w:rPr>
          <w:rFonts w:ascii="Times New Roman" w:eastAsia="Times New Roman" w:hAnsi="Times New Roman" w:cs="Times New Roman"/>
          <w:color w:val="808080" w:themeColor="background1" w:themeShade="80"/>
          <w:sz w:val="24"/>
          <w:szCs w:val="24"/>
          <w:lang w:eastAsia="ru-RU"/>
        </w:rPr>
        <w:t>23.</w:t>
      </w:r>
      <w:r w:rsidR="00D94EDD" w:rsidRPr="002A3077">
        <w:rPr>
          <w:rFonts w:ascii="Times New Roman" w:hAnsi="Times New Roman" w:cs="Times New Roman"/>
          <w:color w:val="808080" w:themeColor="background1" w:themeShade="80"/>
          <w:sz w:val="24"/>
          <w:szCs w:val="24"/>
        </w:rPr>
        <w:t xml:space="preserve"> После принятия новой редакции Положения  предыдущая редакция утрачивает силу.</w:t>
      </w:r>
    </w:p>
    <w:p w:rsidR="00D94EDD" w:rsidRPr="002A3077" w:rsidRDefault="00D94EDD" w:rsidP="001D0266">
      <w:pPr>
        <w:shd w:val="clear" w:color="auto" w:fill="FFFFFF"/>
        <w:autoSpaceDE w:val="0"/>
        <w:autoSpaceDN w:val="0"/>
        <w:adjustRightInd w:val="0"/>
        <w:spacing w:after="0" w:line="240" w:lineRule="auto"/>
        <w:ind w:right="245" w:firstLine="425"/>
        <w:jc w:val="both"/>
        <w:rPr>
          <w:rFonts w:ascii="Times New Roman" w:hAnsi="Times New Roman" w:cs="Times New Roman"/>
          <w:color w:val="808080" w:themeColor="background1" w:themeShade="80"/>
          <w:sz w:val="24"/>
          <w:szCs w:val="24"/>
        </w:rPr>
      </w:pPr>
    </w:p>
    <w:p w:rsidR="00D94EDD" w:rsidRPr="002A3077" w:rsidRDefault="00D94EDD" w:rsidP="001D0266">
      <w:pPr>
        <w:spacing w:after="0" w:line="240" w:lineRule="auto"/>
        <w:ind w:firstLine="426"/>
        <w:jc w:val="both"/>
        <w:rPr>
          <w:rFonts w:ascii="Times New Roman" w:hAnsi="Times New Roman" w:cs="Times New Roman"/>
          <w:color w:val="808080" w:themeColor="background1" w:themeShade="80"/>
          <w:sz w:val="24"/>
          <w:szCs w:val="24"/>
        </w:rPr>
      </w:pP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p>
    <w:p w:rsidR="000E2329" w:rsidRPr="002A3077" w:rsidRDefault="000E2329" w:rsidP="00577D43">
      <w:pPr>
        <w:spacing w:after="0" w:line="240" w:lineRule="auto"/>
        <w:jc w:val="both"/>
        <w:rPr>
          <w:rFonts w:ascii="Times New Roman" w:hAnsi="Times New Roman" w:cs="Times New Roman"/>
          <w:color w:val="808080" w:themeColor="background1" w:themeShade="80"/>
          <w:sz w:val="24"/>
          <w:szCs w:val="24"/>
        </w:rPr>
      </w:pPr>
    </w:p>
    <w:p w:rsidR="000E2329" w:rsidRPr="002A3077" w:rsidRDefault="000E2329" w:rsidP="001D0266">
      <w:pPr>
        <w:spacing w:after="0" w:line="240" w:lineRule="auto"/>
        <w:ind w:firstLine="426"/>
        <w:jc w:val="both"/>
        <w:rPr>
          <w:rFonts w:ascii="Times New Roman" w:hAnsi="Times New Roman" w:cs="Times New Roman"/>
          <w:color w:val="808080" w:themeColor="background1" w:themeShade="80"/>
          <w:sz w:val="24"/>
          <w:szCs w:val="24"/>
        </w:rPr>
      </w:pPr>
    </w:p>
    <w:p w:rsidR="000E2329" w:rsidRPr="002A3077" w:rsidRDefault="000E2329" w:rsidP="001D0266">
      <w:pPr>
        <w:spacing w:after="0" w:line="240" w:lineRule="auto"/>
        <w:ind w:firstLine="426"/>
        <w:jc w:val="both"/>
        <w:rPr>
          <w:rFonts w:ascii="Times New Roman" w:hAnsi="Times New Roman" w:cs="Times New Roman"/>
          <w:color w:val="808080" w:themeColor="background1" w:themeShade="80"/>
          <w:sz w:val="24"/>
          <w:szCs w:val="24"/>
        </w:rPr>
      </w:pP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Приложение</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к положению о внутренней  системе оценки качества</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образования (ВСОКО) М</w:t>
      </w:r>
      <w:r w:rsidR="000E2329" w:rsidRPr="002A3077">
        <w:rPr>
          <w:rFonts w:ascii="Times New Roman" w:hAnsi="Times New Roman" w:cs="Times New Roman"/>
          <w:color w:val="808080" w:themeColor="background1" w:themeShade="80"/>
          <w:sz w:val="24"/>
          <w:szCs w:val="24"/>
        </w:rPr>
        <w:t>К</w:t>
      </w:r>
      <w:r w:rsidRPr="002A3077">
        <w:rPr>
          <w:rFonts w:ascii="Times New Roman" w:hAnsi="Times New Roman" w:cs="Times New Roman"/>
          <w:color w:val="808080" w:themeColor="background1" w:themeShade="80"/>
          <w:sz w:val="24"/>
          <w:szCs w:val="24"/>
        </w:rPr>
        <w:t xml:space="preserve">ОУ </w:t>
      </w:r>
      <w:r w:rsidR="000E2329" w:rsidRPr="002A3077">
        <w:rPr>
          <w:rFonts w:ascii="Times New Roman" w:hAnsi="Times New Roman" w:cs="Times New Roman"/>
          <w:color w:val="808080" w:themeColor="background1" w:themeShade="80"/>
          <w:sz w:val="24"/>
          <w:szCs w:val="24"/>
        </w:rPr>
        <w:t>«</w:t>
      </w:r>
      <w:r w:rsidRPr="002A3077">
        <w:rPr>
          <w:rFonts w:ascii="Times New Roman" w:hAnsi="Times New Roman" w:cs="Times New Roman"/>
          <w:color w:val="808080" w:themeColor="background1" w:themeShade="80"/>
          <w:sz w:val="24"/>
          <w:szCs w:val="24"/>
        </w:rPr>
        <w:t xml:space="preserve">СОШ </w:t>
      </w:r>
      <w:proofErr w:type="spellStart"/>
      <w:r w:rsidR="000E2329" w:rsidRPr="002A3077">
        <w:rPr>
          <w:rFonts w:ascii="Times New Roman" w:hAnsi="Times New Roman" w:cs="Times New Roman"/>
          <w:color w:val="808080" w:themeColor="background1" w:themeShade="80"/>
          <w:sz w:val="24"/>
          <w:szCs w:val="24"/>
        </w:rPr>
        <w:t>п</w:t>
      </w:r>
      <w:proofErr w:type="gramStart"/>
      <w:r w:rsidR="000E2329" w:rsidRPr="002A3077">
        <w:rPr>
          <w:rFonts w:ascii="Times New Roman" w:hAnsi="Times New Roman" w:cs="Times New Roman"/>
          <w:color w:val="808080" w:themeColor="background1" w:themeShade="80"/>
          <w:sz w:val="24"/>
          <w:szCs w:val="24"/>
        </w:rPr>
        <w:t>.О</w:t>
      </w:r>
      <w:proofErr w:type="gramEnd"/>
      <w:r w:rsidR="000E2329" w:rsidRPr="002A3077">
        <w:rPr>
          <w:rFonts w:ascii="Times New Roman" w:hAnsi="Times New Roman" w:cs="Times New Roman"/>
          <w:color w:val="808080" w:themeColor="background1" w:themeShade="80"/>
          <w:sz w:val="24"/>
          <w:szCs w:val="24"/>
        </w:rPr>
        <w:t>льга</w:t>
      </w:r>
      <w:proofErr w:type="spellEnd"/>
      <w:r w:rsidR="000E2329" w:rsidRPr="002A3077">
        <w:rPr>
          <w:rFonts w:ascii="Times New Roman" w:hAnsi="Times New Roman" w:cs="Times New Roman"/>
          <w:color w:val="808080" w:themeColor="background1" w:themeShade="80"/>
          <w:sz w:val="24"/>
          <w:szCs w:val="24"/>
        </w:rPr>
        <w:t>»</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p>
    <w:p w:rsidR="00792188" w:rsidRPr="002A3077" w:rsidRDefault="00792188" w:rsidP="000E2329">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МЕТОДИКА</w:t>
      </w:r>
      <w:r w:rsidR="000E2329" w:rsidRPr="002A3077">
        <w:rPr>
          <w:rFonts w:ascii="Times New Roman" w:hAnsi="Times New Roman" w:cs="Times New Roman"/>
          <w:color w:val="808080" w:themeColor="background1" w:themeShade="80"/>
          <w:sz w:val="24"/>
          <w:szCs w:val="24"/>
        </w:rPr>
        <w:t xml:space="preserve"> </w:t>
      </w:r>
      <w:r w:rsidRPr="002A3077">
        <w:rPr>
          <w:rFonts w:ascii="Times New Roman" w:hAnsi="Times New Roman" w:cs="Times New Roman"/>
          <w:color w:val="808080" w:themeColor="background1" w:themeShade="80"/>
          <w:sz w:val="24"/>
          <w:szCs w:val="24"/>
        </w:rPr>
        <w:t>организации работы с результатами системы оценка качества</w:t>
      </w:r>
      <w:r w:rsidR="000E2329" w:rsidRPr="002A3077">
        <w:rPr>
          <w:rFonts w:ascii="Times New Roman" w:hAnsi="Times New Roman" w:cs="Times New Roman"/>
          <w:color w:val="808080" w:themeColor="background1" w:themeShade="80"/>
          <w:sz w:val="24"/>
          <w:szCs w:val="24"/>
        </w:rPr>
        <w:t xml:space="preserve"> образования МКОУ «СОШ </w:t>
      </w:r>
      <w:proofErr w:type="spellStart"/>
      <w:r w:rsidR="000E2329" w:rsidRPr="002A3077">
        <w:rPr>
          <w:rFonts w:ascii="Times New Roman" w:hAnsi="Times New Roman" w:cs="Times New Roman"/>
          <w:color w:val="808080" w:themeColor="background1" w:themeShade="80"/>
          <w:sz w:val="24"/>
          <w:szCs w:val="24"/>
        </w:rPr>
        <w:t>п</w:t>
      </w:r>
      <w:proofErr w:type="gramStart"/>
      <w:r w:rsidR="000E2329" w:rsidRPr="002A3077">
        <w:rPr>
          <w:rFonts w:ascii="Times New Roman" w:hAnsi="Times New Roman" w:cs="Times New Roman"/>
          <w:color w:val="808080" w:themeColor="background1" w:themeShade="80"/>
          <w:sz w:val="24"/>
          <w:szCs w:val="24"/>
        </w:rPr>
        <w:t>.О</w:t>
      </w:r>
      <w:proofErr w:type="gramEnd"/>
      <w:r w:rsidR="000E2329" w:rsidRPr="002A3077">
        <w:rPr>
          <w:rFonts w:ascii="Times New Roman" w:hAnsi="Times New Roman" w:cs="Times New Roman"/>
          <w:color w:val="808080" w:themeColor="background1" w:themeShade="80"/>
          <w:sz w:val="24"/>
          <w:szCs w:val="24"/>
        </w:rPr>
        <w:t>льга</w:t>
      </w:r>
      <w:proofErr w:type="spellEnd"/>
      <w:r w:rsidR="000E2329" w:rsidRPr="002A3077">
        <w:rPr>
          <w:rFonts w:ascii="Times New Roman" w:hAnsi="Times New Roman" w:cs="Times New Roman"/>
          <w:color w:val="808080" w:themeColor="background1" w:themeShade="80"/>
          <w:sz w:val="24"/>
          <w:szCs w:val="24"/>
        </w:rPr>
        <w:t>»</w:t>
      </w:r>
      <w:r w:rsidR="007406A2" w:rsidRPr="002A3077">
        <w:rPr>
          <w:rFonts w:ascii="Times New Roman" w:hAnsi="Times New Roman" w:cs="Times New Roman"/>
          <w:color w:val="808080" w:themeColor="background1" w:themeShade="80"/>
          <w:sz w:val="24"/>
          <w:szCs w:val="24"/>
        </w:rPr>
        <w:t>.</w:t>
      </w:r>
    </w:p>
    <w:p w:rsidR="00792188" w:rsidRPr="002A3077" w:rsidRDefault="00792188" w:rsidP="001D0266">
      <w:pPr>
        <w:spacing w:after="0" w:line="240" w:lineRule="auto"/>
        <w:ind w:firstLine="426"/>
        <w:jc w:val="both"/>
        <w:rPr>
          <w:rFonts w:ascii="Times New Roman" w:hAnsi="Times New Roman" w:cs="Times New Roman"/>
          <w:b/>
          <w:color w:val="808080" w:themeColor="background1" w:themeShade="80"/>
          <w:sz w:val="24"/>
          <w:szCs w:val="24"/>
        </w:rPr>
      </w:pPr>
      <w:r w:rsidRPr="002A3077">
        <w:rPr>
          <w:rFonts w:ascii="Times New Roman" w:hAnsi="Times New Roman" w:cs="Times New Roman"/>
          <w:b/>
          <w:color w:val="808080" w:themeColor="background1" w:themeShade="80"/>
          <w:sz w:val="24"/>
          <w:szCs w:val="24"/>
        </w:rPr>
        <w:t>1.</w:t>
      </w:r>
      <w:r w:rsidRPr="002A3077">
        <w:rPr>
          <w:rFonts w:ascii="Times New Roman" w:hAnsi="Times New Roman" w:cs="Times New Roman"/>
          <w:b/>
          <w:color w:val="808080" w:themeColor="background1" w:themeShade="80"/>
          <w:sz w:val="24"/>
          <w:szCs w:val="24"/>
        </w:rPr>
        <w:tab/>
        <w:t>Общие положения</w:t>
      </w:r>
    </w:p>
    <w:p w:rsidR="000E2329"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Pr="002A3077">
        <w:rPr>
          <w:rFonts w:ascii="Times New Roman" w:hAnsi="Times New Roman" w:cs="Times New Roman"/>
          <w:color w:val="808080" w:themeColor="background1" w:themeShade="80"/>
          <w:sz w:val="24"/>
          <w:szCs w:val="24"/>
        </w:rPr>
        <w:tab/>
        <w:t>Методика организации работы с результатами системы оценка качества образования (далее - Методика) раскрывает содержание аналитической работы в сфере оценки качества образования и обеспечивает реализацию системы оценки качества образования в</w:t>
      </w:r>
      <w:r w:rsidR="000E2329" w:rsidRPr="002A3077">
        <w:rPr>
          <w:rFonts w:ascii="Times New Roman" w:hAnsi="Times New Roman" w:cs="Times New Roman"/>
          <w:color w:val="808080" w:themeColor="background1" w:themeShade="80"/>
          <w:sz w:val="24"/>
          <w:szCs w:val="24"/>
        </w:rPr>
        <w:t xml:space="preserve"> МКОУ «СОШ</w:t>
      </w:r>
      <w:r w:rsidR="007406A2" w:rsidRPr="002A3077">
        <w:rPr>
          <w:rFonts w:ascii="Times New Roman" w:hAnsi="Times New Roman" w:cs="Times New Roman"/>
          <w:color w:val="808080" w:themeColor="background1" w:themeShade="80"/>
          <w:sz w:val="24"/>
          <w:szCs w:val="24"/>
        </w:rPr>
        <w:t xml:space="preserve"> </w:t>
      </w:r>
      <w:proofErr w:type="spellStart"/>
      <w:r w:rsidR="000E2329" w:rsidRPr="002A3077">
        <w:rPr>
          <w:rFonts w:ascii="Times New Roman" w:hAnsi="Times New Roman" w:cs="Times New Roman"/>
          <w:color w:val="808080" w:themeColor="background1" w:themeShade="80"/>
          <w:sz w:val="24"/>
          <w:szCs w:val="24"/>
        </w:rPr>
        <w:t>п</w:t>
      </w:r>
      <w:proofErr w:type="gramStart"/>
      <w:r w:rsidR="000E2329" w:rsidRPr="002A3077">
        <w:rPr>
          <w:rFonts w:ascii="Times New Roman" w:hAnsi="Times New Roman" w:cs="Times New Roman"/>
          <w:color w:val="808080" w:themeColor="background1" w:themeShade="80"/>
          <w:sz w:val="24"/>
          <w:szCs w:val="24"/>
        </w:rPr>
        <w:t>.О</w:t>
      </w:r>
      <w:proofErr w:type="gramEnd"/>
      <w:r w:rsidR="000E2329" w:rsidRPr="002A3077">
        <w:rPr>
          <w:rFonts w:ascii="Times New Roman" w:hAnsi="Times New Roman" w:cs="Times New Roman"/>
          <w:color w:val="808080" w:themeColor="background1" w:themeShade="80"/>
          <w:sz w:val="24"/>
          <w:szCs w:val="24"/>
        </w:rPr>
        <w:t>льга</w:t>
      </w:r>
      <w:proofErr w:type="spellEnd"/>
      <w:r w:rsidR="000E2329" w:rsidRPr="002A3077">
        <w:rPr>
          <w:rFonts w:ascii="Times New Roman" w:hAnsi="Times New Roman" w:cs="Times New Roman"/>
          <w:color w:val="808080" w:themeColor="background1" w:themeShade="80"/>
          <w:sz w:val="24"/>
          <w:szCs w:val="24"/>
        </w:rPr>
        <w:t>»</w:t>
      </w:r>
    </w:p>
    <w:p w:rsidR="00792188" w:rsidRPr="002A3077" w:rsidRDefault="007406A2" w:rsidP="007406A2">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792188" w:rsidRPr="002A3077">
        <w:rPr>
          <w:rFonts w:ascii="Times New Roman" w:hAnsi="Times New Roman" w:cs="Times New Roman"/>
          <w:color w:val="808080" w:themeColor="background1" w:themeShade="80"/>
          <w:sz w:val="24"/>
          <w:szCs w:val="24"/>
        </w:rPr>
        <w:t>2.</w:t>
      </w:r>
      <w:r w:rsidR="00792188" w:rsidRPr="002A3077">
        <w:rPr>
          <w:rFonts w:ascii="Times New Roman" w:hAnsi="Times New Roman" w:cs="Times New Roman"/>
          <w:color w:val="808080" w:themeColor="background1" w:themeShade="80"/>
          <w:sz w:val="24"/>
          <w:szCs w:val="24"/>
        </w:rPr>
        <w:tab/>
        <w:t xml:space="preserve">Лица, реализующие данную Методику: </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 заместитель директора по учебно-воспитательной  работе;</w:t>
      </w:r>
    </w:p>
    <w:p w:rsidR="00792188" w:rsidRPr="002A3077" w:rsidRDefault="00792188"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 заместитель директора по учебно-методической работе;</w:t>
      </w:r>
    </w:p>
    <w:p w:rsidR="00577D43" w:rsidRPr="002A3077" w:rsidRDefault="00577D43" w:rsidP="001D0266">
      <w:pPr>
        <w:spacing w:after="0" w:line="240" w:lineRule="auto"/>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 заместитель директора по воспитательной работе;</w:t>
      </w:r>
    </w:p>
    <w:p w:rsidR="00792188" w:rsidRPr="002A3077" w:rsidRDefault="00792188" w:rsidP="001D0266">
      <w:pPr>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   руководители школьных методических объединений.</w:t>
      </w:r>
    </w:p>
    <w:p w:rsidR="00792188"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3</w:t>
      </w:r>
      <w:r w:rsidR="00792188" w:rsidRPr="002A3077">
        <w:rPr>
          <w:rFonts w:ascii="Times New Roman" w:hAnsi="Times New Roman" w:cs="Times New Roman"/>
          <w:color w:val="808080" w:themeColor="background1" w:themeShade="80"/>
          <w:sz w:val="24"/>
          <w:szCs w:val="24"/>
        </w:rPr>
        <w:t>.</w:t>
      </w:r>
      <w:r w:rsidR="00792188" w:rsidRPr="002A3077">
        <w:rPr>
          <w:rFonts w:ascii="Times New Roman" w:hAnsi="Times New Roman" w:cs="Times New Roman"/>
          <w:color w:val="808080" w:themeColor="background1" w:themeShade="80"/>
          <w:sz w:val="24"/>
          <w:szCs w:val="24"/>
        </w:rPr>
        <w:tab/>
        <w:t>Результатом применения Методики являются управленческие решения об изменениях в формах организации образовательного процесса, отборе содержания, определении конкретных сроков реализации мероприятий и ответственных лиц. Принципиальным является определение персональной ответственности субъектов образовательного процесса, в том числе должностных лиц, за каждый из показателей.</w:t>
      </w:r>
    </w:p>
    <w:p w:rsidR="00792188"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4</w:t>
      </w:r>
      <w:r w:rsidR="00792188" w:rsidRPr="002A3077">
        <w:rPr>
          <w:rFonts w:ascii="Times New Roman" w:hAnsi="Times New Roman" w:cs="Times New Roman"/>
          <w:color w:val="808080" w:themeColor="background1" w:themeShade="80"/>
          <w:sz w:val="24"/>
          <w:szCs w:val="24"/>
        </w:rPr>
        <w:t>.</w:t>
      </w:r>
      <w:r w:rsidR="00792188" w:rsidRPr="002A3077">
        <w:rPr>
          <w:rFonts w:ascii="Times New Roman" w:hAnsi="Times New Roman" w:cs="Times New Roman"/>
          <w:color w:val="808080" w:themeColor="background1" w:themeShade="80"/>
          <w:sz w:val="24"/>
          <w:szCs w:val="24"/>
        </w:rPr>
        <w:tab/>
        <w:t>Для применения Методики исполнители должны обладать профессиональными экспертно-аналитическими компетенциями, владеть инструментами анализа образовательной статистики.</w:t>
      </w:r>
    </w:p>
    <w:p w:rsidR="00792188"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5</w:t>
      </w:r>
      <w:r w:rsidR="00792188" w:rsidRPr="002A3077">
        <w:rPr>
          <w:rFonts w:ascii="Times New Roman" w:hAnsi="Times New Roman" w:cs="Times New Roman"/>
          <w:color w:val="808080" w:themeColor="background1" w:themeShade="80"/>
          <w:sz w:val="24"/>
          <w:szCs w:val="24"/>
        </w:rPr>
        <w:t>.</w:t>
      </w:r>
      <w:r w:rsidR="00792188" w:rsidRPr="002A3077">
        <w:rPr>
          <w:rFonts w:ascii="Times New Roman" w:hAnsi="Times New Roman" w:cs="Times New Roman"/>
          <w:color w:val="808080" w:themeColor="background1" w:themeShade="80"/>
          <w:sz w:val="24"/>
          <w:szCs w:val="24"/>
        </w:rPr>
        <w:tab/>
        <w:t>Ключевые показатели качества общего образования</w:t>
      </w:r>
    </w:p>
    <w:p w:rsidR="00792188"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6</w:t>
      </w:r>
      <w:r w:rsidR="00792188" w:rsidRPr="002A3077">
        <w:rPr>
          <w:rFonts w:ascii="Times New Roman" w:hAnsi="Times New Roman" w:cs="Times New Roman"/>
          <w:color w:val="808080" w:themeColor="background1" w:themeShade="80"/>
          <w:sz w:val="24"/>
          <w:szCs w:val="24"/>
        </w:rPr>
        <w:t>.</w:t>
      </w:r>
      <w:r w:rsidR="00792188" w:rsidRPr="002A3077">
        <w:rPr>
          <w:rFonts w:ascii="Times New Roman" w:hAnsi="Times New Roman" w:cs="Times New Roman"/>
          <w:color w:val="808080" w:themeColor="background1" w:themeShade="80"/>
          <w:sz w:val="24"/>
          <w:szCs w:val="24"/>
        </w:rPr>
        <w:tab/>
        <w:t xml:space="preserve">Методика построена на работе с ключевыми показателями качества образования в рамках региональной </w:t>
      </w:r>
      <w:proofErr w:type="gramStart"/>
      <w:r w:rsidR="00792188" w:rsidRPr="002A3077">
        <w:rPr>
          <w:rFonts w:ascii="Times New Roman" w:hAnsi="Times New Roman" w:cs="Times New Roman"/>
          <w:color w:val="808080" w:themeColor="background1" w:themeShade="80"/>
          <w:sz w:val="24"/>
          <w:szCs w:val="24"/>
        </w:rPr>
        <w:t xml:space="preserve">системы оценки качества образования </w:t>
      </w:r>
      <w:r w:rsidR="002A3077">
        <w:rPr>
          <w:rFonts w:ascii="Times New Roman" w:hAnsi="Times New Roman" w:cs="Times New Roman"/>
          <w:color w:val="808080" w:themeColor="background1" w:themeShade="80"/>
          <w:sz w:val="24"/>
          <w:szCs w:val="24"/>
        </w:rPr>
        <w:t>Приморского края</w:t>
      </w:r>
      <w:bookmarkStart w:id="1" w:name="_GoBack"/>
      <w:bookmarkEnd w:id="1"/>
      <w:proofErr w:type="gramEnd"/>
      <w:r w:rsidR="00792188" w:rsidRPr="002A3077">
        <w:rPr>
          <w:rFonts w:ascii="Times New Roman" w:hAnsi="Times New Roman" w:cs="Times New Roman"/>
          <w:color w:val="808080" w:themeColor="background1" w:themeShade="80"/>
          <w:sz w:val="24"/>
          <w:szCs w:val="24"/>
        </w:rPr>
        <w:t>. В свою очередь, ключевые показатели являются данными образовательной статистики, формируемыми посредством статистического анализа результатов независимых оценочных процедур при применении соответствующего программного инструмента.</w:t>
      </w:r>
    </w:p>
    <w:p w:rsidR="00792188"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7</w:t>
      </w:r>
      <w:r w:rsidR="00792188" w:rsidRPr="002A3077">
        <w:rPr>
          <w:rFonts w:ascii="Times New Roman" w:hAnsi="Times New Roman" w:cs="Times New Roman"/>
          <w:color w:val="808080" w:themeColor="background1" w:themeShade="80"/>
          <w:sz w:val="24"/>
          <w:szCs w:val="24"/>
        </w:rPr>
        <w:t>.</w:t>
      </w:r>
      <w:r w:rsidR="00792188" w:rsidRPr="002A3077">
        <w:rPr>
          <w:rFonts w:ascii="Times New Roman" w:hAnsi="Times New Roman" w:cs="Times New Roman"/>
          <w:color w:val="808080" w:themeColor="background1" w:themeShade="80"/>
          <w:sz w:val="24"/>
          <w:szCs w:val="24"/>
        </w:rPr>
        <w:tab/>
        <w:t>Ключевые показатели качества общего образования:</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Pr="002A3077">
        <w:rPr>
          <w:rFonts w:ascii="Times New Roman" w:hAnsi="Times New Roman" w:cs="Times New Roman"/>
          <w:color w:val="808080" w:themeColor="background1" w:themeShade="80"/>
          <w:sz w:val="24"/>
          <w:szCs w:val="24"/>
        </w:rPr>
        <w:tab/>
        <w:t>доступность качественного образования;</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ab/>
        <w:t>объективность результатов, наличие маркеров необъективности;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3)</w:t>
      </w:r>
      <w:r w:rsidRPr="002A3077">
        <w:rPr>
          <w:rFonts w:ascii="Times New Roman" w:hAnsi="Times New Roman" w:cs="Times New Roman"/>
          <w:color w:val="808080" w:themeColor="background1" w:themeShade="80"/>
          <w:sz w:val="24"/>
          <w:szCs w:val="24"/>
        </w:rPr>
        <w:tab/>
        <w:t>наличие аномальных результатов;</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4)</w:t>
      </w:r>
      <w:r w:rsidRPr="002A3077">
        <w:rPr>
          <w:rFonts w:ascii="Times New Roman" w:hAnsi="Times New Roman" w:cs="Times New Roman"/>
          <w:color w:val="808080" w:themeColor="background1" w:themeShade="80"/>
          <w:sz w:val="24"/>
          <w:szCs w:val="24"/>
        </w:rPr>
        <w:tab/>
        <w:t>соответствие результатов ожидаемому среднестатистическому «коридору решаемости»;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5)</w:t>
      </w:r>
      <w:r w:rsidRPr="002A3077">
        <w:rPr>
          <w:rFonts w:ascii="Times New Roman" w:hAnsi="Times New Roman" w:cs="Times New Roman"/>
          <w:color w:val="808080" w:themeColor="background1" w:themeShade="80"/>
          <w:sz w:val="24"/>
          <w:szCs w:val="24"/>
        </w:rPr>
        <w:tab/>
        <w:t>индекс низких результатов;</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6)</w:t>
      </w:r>
      <w:r w:rsidRPr="002A3077">
        <w:rPr>
          <w:rFonts w:ascii="Times New Roman" w:hAnsi="Times New Roman" w:cs="Times New Roman"/>
          <w:color w:val="808080" w:themeColor="background1" w:themeShade="80"/>
          <w:sz w:val="24"/>
          <w:szCs w:val="24"/>
        </w:rPr>
        <w:tab/>
        <w:t>уровневый анализ (анализ результатов по группам обучающихся с разным уровнем подготовки);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7)</w:t>
      </w:r>
      <w:r w:rsidRPr="002A3077">
        <w:rPr>
          <w:rFonts w:ascii="Times New Roman" w:hAnsi="Times New Roman" w:cs="Times New Roman"/>
          <w:color w:val="808080" w:themeColor="background1" w:themeShade="80"/>
          <w:sz w:val="24"/>
          <w:szCs w:val="24"/>
        </w:rPr>
        <w:tab/>
        <w:t xml:space="preserve">типичные учебные затруднения </w:t>
      </w:r>
      <w:proofErr w:type="gramStart"/>
      <w:r w:rsidRPr="002A3077">
        <w:rPr>
          <w:rFonts w:ascii="Times New Roman" w:hAnsi="Times New Roman" w:cs="Times New Roman"/>
          <w:color w:val="808080" w:themeColor="background1" w:themeShade="80"/>
          <w:sz w:val="24"/>
          <w:szCs w:val="24"/>
        </w:rPr>
        <w:t>обучающихся</w:t>
      </w:r>
      <w:proofErr w:type="gramEnd"/>
      <w:r w:rsidRPr="002A3077">
        <w:rPr>
          <w:rFonts w:ascii="Times New Roman" w:hAnsi="Times New Roman" w:cs="Times New Roman"/>
          <w:color w:val="808080" w:themeColor="background1" w:themeShade="80"/>
          <w:sz w:val="24"/>
          <w:szCs w:val="24"/>
        </w:rPr>
        <w:t xml:space="preserve"> по учебным предметам;</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8)</w:t>
      </w:r>
      <w:r w:rsidRPr="002A3077">
        <w:rPr>
          <w:rFonts w:ascii="Times New Roman" w:hAnsi="Times New Roman" w:cs="Times New Roman"/>
          <w:color w:val="808080" w:themeColor="background1" w:themeShade="80"/>
          <w:sz w:val="24"/>
          <w:szCs w:val="24"/>
        </w:rPr>
        <w:tab/>
        <w:t xml:space="preserve">типичные ошибки </w:t>
      </w:r>
      <w:proofErr w:type="gramStart"/>
      <w:r w:rsidRPr="002A3077">
        <w:rPr>
          <w:rFonts w:ascii="Times New Roman" w:hAnsi="Times New Roman" w:cs="Times New Roman"/>
          <w:color w:val="808080" w:themeColor="background1" w:themeShade="80"/>
          <w:sz w:val="24"/>
          <w:szCs w:val="24"/>
        </w:rPr>
        <w:t>обучающихся</w:t>
      </w:r>
      <w:proofErr w:type="gramEnd"/>
      <w:r w:rsidRPr="002A3077">
        <w:rPr>
          <w:rFonts w:ascii="Times New Roman" w:hAnsi="Times New Roman" w:cs="Times New Roman"/>
          <w:color w:val="808080" w:themeColor="background1" w:themeShade="80"/>
          <w:sz w:val="24"/>
          <w:szCs w:val="24"/>
        </w:rPr>
        <w:t xml:space="preserve"> по учебным предметам.</w:t>
      </w:r>
    </w:p>
    <w:p w:rsidR="00792188" w:rsidRPr="002A3077" w:rsidRDefault="00577D4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8</w:t>
      </w:r>
      <w:r w:rsidR="00792188" w:rsidRPr="002A3077">
        <w:rPr>
          <w:rFonts w:ascii="Times New Roman" w:hAnsi="Times New Roman" w:cs="Times New Roman"/>
          <w:color w:val="808080" w:themeColor="background1" w:themeShade="80"/>
          <w:sz w:val="24"/>
          <w:szCs w:val="24"/>
        </w:rPr>
        <w:t>.</w:t>
      </w:r>
      <w:r w:rsidR="00792188" w:rsidRPr="002A3077">
        <w:rPr>
          <w:rFonts w:ascii="Times New Roman" w:hAnsi="Times New Roman" w:cs="Times New Roman"/>
          <w:color w:val="808080" w:themeColor="background1" w:themeShade="80"/>
          <w:sz w:val="24"/>
          <w:szCs w:val="24"/>
        </w:rPr>
        <w:tab/>
        <w:t>Доступность качественного образования.</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Pr="002A3077">
        <w:rPr>
          <w:rFonts w:ascii="Times New Roman" w:hAnsi="Times New Roman" w:cs="Times New Roman"/>
          <w:color w:val="808080" w:themeColor="background1" w:themeShade="80"/>
          <w:sz w:val="24"/>
          <w:szCs w:val="24"/>
        </w:rPr>
        <w:tab/>
        <w:t>источники данных:</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графики доступности образования, построенные по медианам первичных баллов, с отметками о максимальном, минимальном значении и/или стандартном отклонении в </w:t>
      </w:r>
      <w:r w:rsidR="00757B33" w:rsidRPr="002A3077">
        <w:rPr>
          <w:rFonts w:ascii="Times New Roman" w:hAnsi="Times New Roman" w:cs="Times New Roman"/>
          <w:color w:val="808080" w:themeColor="background1" w:themeShade="80"/>
          <w:sz w:val="24"/>
          <w:szCs w:val="24"/>
        </w:rPr>
        <w:t xml:space="preserve"> М</w:t>
      </w:r>
      <w:r w:rsidR="00577D43" w:rsidRPr="002A3077">
        <w:rPr>
          <w:rFonts w:ascii="Times New Roman" w:hAnsi="Times New Roman" w:cs="Times New Roman"/>
          <w:color w:val="808080" w:themeColor="background1" w:themeShade="80"/>
          <w:sz w:val="24"/>
          <w:szCs w:val="24"/>
        </w:rPr>
        <w:t>К</w:t>
      </w:r>
      <w:r w:rsidR="00757B33" w:rsidRPr="002A3077">
        <w:rPr>
          <w:rFonts w:ascii="Times New Roman" w:hAnsi="Times New Roman" w:cs="Times New Roman"/>
          <w:color w:val="808080" w:themeColor="background1" w:themeShade="80"/>
          <w:sz w:val="24"/>
          <w:szCs w:val="24"/>
        </w:rPr>
        <w:t xml:space="preserve">ОУ </w:t>
      </w:r>
      <w:r w:rsidR="00900699" w:rsidRPr="002A3077">
        <w:rPr>
          <w:rFonts w:ascii="Times New Roman" w:hAnsi="Times New Roman" w:cs="Times New Roman"/>
          <w:color w:val="808080" w:themeColor="background1" w:themeShade="80"/>
          <w:sz w:val="24"/>
          <w:szCs w:val="24"/>
        </w:rPr>
        <w:t>«</w:t>
      </w:r>
      <w:r w:rsidR="00757B33" w:rsidRPr="002A3077">
        <w:rPr>
          <w:rFonts w:ascii="Times New Roman" w:hAnsi="Times New Roman" w:cs="Times New Roman"/>
          <w:color w:val="808080" w:themeColor="background1" w:themeShade="80"/>
          <w:sz w:val="24"/>
          <w:szCs w:val="24"/>
        </w:rPr>
        <w:t>СОШ</w:t>
      </w:r>
      <w:r w:rsidR="00900699" w:rsidRPr="002A3077">
        <w:rPr>
          <w:rFonts w:ascii="Times New Roman" w:hAnsi="Times New Roman" w:cs="Times New Roman"/>
          <w:color w:val="808080" w:themeColor="background1" w:themeShade="80"/>
          <w:sz w:val="24"/>
          <w:szCs w:val="24"/>
        </w:rPr>
        <w:t xml:space="preserve"> п. Ольга»</w:t>
      </w:r>
      <w:r w:rsidRPr="002A3077">
        <w:rPr>
          <w:rFonts w:ascii="Times New Roman" w:hAnsi="Times New Roman" w:cs="Times New Roman"/>
          <w:color w:val="808080" w:themeColor="background1" w:themeShade="80"/>
          <w:sz w:val="24"/>
          <w:szCs w:val="24"/>
        </w:rPr>
        <w:t>, отдельных педагогов:</w:t>
      </w:r>
    </w:p>
    <w:p w:rsidR="00792188" w:rsidRPr="002A3077" w:rsidRDefault="00757B3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792188" w:rsidRPr="002A3077">
        <w:rPr>
          <w:rFonts w:ascii="Times New Roman" w:hAnsi="Times New Roman" w:cs="Times New Roman"/>
          <w:color w:val="808080" w:themeColor="background1" w:themeShade="80"/>
          <w:sz w:val="24"/>
          <w:szCs w:val="24"/>
        </w:rPr>
        <w:t xml:space="preserve">на уровне </w:t>
      </w:r>
      <w:r w:rsidRPr="002A3077">
        <w:rPr>
          <w:rFonts w:ascii="Times New Roman" w:hAnsi="Times New Roman" w:cs="Times New Roman"/>
          <w:color w:val="808080" w:themeColor="background1" w:themeShade="80"/>
          <w:sz w:val="24"/>
          <w:szCs w:val="24"/>
        </w:rPr>
        <w:t>школы</w:t>
      </w:r>
      <w:r w:rsidR="00792188" w:rsidRPr="002A3077">
        <w:rPr>
          <w:rFonts w:ascii="Times New Roman" w:hAnsi="Times New Roman" w:cs="Times New Roman"/>
          <w:color w:val="808080" w:themeColor="background1" w:themeShade="80"/>
          <w:sz w:val="24"/>
          <w:szCs w:val="24"/>
        </w:rPr>
        <w:t xml:space="preserve"> следует построить сопоставительные графики «доступности» по результатам диагностических процедур и экзаменов в разрезе классов и учителей, необходимо </w:t>
      </w:r>
      <w:r w:rsidR="00792188" w:rsidRPr="002A3077">
        <w:rPr>
          <w:rFonts w:ascii="Times New Roman" w:hAnsi="Times New Roman" w:cs="Times New Roman"/>
          <w:color w:val="808080" w:themeColor="background1" w:themeShade="80"/>
          <w:sz w:val="24"/>
          <w:szCs w:val="24"/>
        </w:rPr>
        <w:lastRenderedPageBreak/>
        <w:t>сформулировать вывод о доступности качественного образования, обеспечиваемых конкретными учителями;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ab/>
        <w:t>необходимые выводы:</w:t>
      </w:r>
    </w:p>
    <w:p w:rsidR="00792188" w:rsidRPr="002A3077" w:rsidRDefault="00757B3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какие конкретно </w:t>
      </w:r>
      <w:r w:rsidR="00757B33" w:rsidRPr="002A3077">
        <w:rPr>
          <w:rFonts w:ascii="Times New Roman" w:hAnsi="Times New Roman" w:cs="Times New Roman"/>
          <w:color w:val="808080" w:themeColor="background1" w:themeShade="80"/>
          <w:sz w:val="24"/>
          <w:szCs w:val="24"/>
        </w:rPr>
        <w:t xml:space="preserve"> </w:t>
      </w:r>
      <w:r w:rsidRPr="002A3077">
        <w:rPr>
          <w:rFonts w:ascii="Times New Roman" w:hAnsi="Times New Roman" w:cs="Times New Roman"/>
          <w:color w:val="808080" w:themeColor="background1" w:themeShade="80"/>
          <w:sz w:val="24"/>
          <w:szCs w:val="24"/>
        </w:rPr>
        <w:t>учителя не обеспечивают достаточный уровень доступности?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какие конкретно </w:t>
      </w:r>
      <w:r w:rsidR="00757B33" w:rsidRPr="002A3077">
        <w:rPr>
          <w:rFonts w:ascii="Times New Roman" w:hAnsi="Times New Roman" w:cs="Times New Roman"/>
          <w:color w:val="808080" w:themeColor="background1" w:themeShade="80"/>
          <w:sz w:val="24"/>
          <w:szCs w:val="24"/>
        </w:rPr>
        <w:t xml:space="preserve"> учителя </w:t>
      </w:r>
      <w:r w:rsidRPr="002A3077">
        <w:rPr>
          <w:rFonts w:ascii="Times New Roman" w:hAnsi="Times New Roman" w:cs="Times New Roman"/>
          <w:color w:val="808080" w:themeColor="background1" w:themeShade="80"/>
          <w:sz w:val="24"/>
          <w:szCs w:val="24"/>
        </w:rPr>
        <w:t>обеспечивают доступность высокого уровня образования?</w:t>
      </w:r>
    </w:p>
    <w:p w:rsidR="00792188" w:rsidRPr="002A3077" w:rsidRDefault="00757B33"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у каких учителей</w:t>
      </w:r>
      <w:r w:rsidR="00792188" w:rsidRPr="002A3077">
        <w:rPr>
          <w:rFonts w:ascii="Times New Roman" w:hAnsi="Times New Roman" w:cs="Times New Roman"/>
          <w:color w:val="808080" w:themeColor="background1" w:themeShade="80"/>
          <w:sz w:val="24"/>
          <w:szCs w:val="24"/>
        </w:rPr>
        <w:t xml:space="preserve"> наиболее высок процент обучающихся в зоне риска (</w:t>
      </w:r>
      <w:proofErr w:type="gramStart"/>
      <w:r w:rsidR="00792188" w:rsidRPr="002A3077">
        <w:rPr>
          <w:rFonts w:ascii="Times New Roman" w:hAnsi="Times New Roman" w:cs="Times New Roman"/>
          <w:color w:val="808080" w:themeColor="background1" w:themeShade="80"/>
          <w:sz w:val="24"/>
          <w:szCs w:val="24"/>
        </w:rPr>
        <w:t>обучающимся</w:t>
      </w:r>
      <w:proofErr w:type="gramEnd"/>
      <w:r w:rsidR="00792188" w:rsidRPr="002A3077">
        <w:rPr>
          <w:rFonts w:ascii="Times New Roman" w:hAnsi="Times New Roman" w:cs="Times New Roman"/>
          <w:color w:val="808080" w:themeColor="background1" w:themeShade="80"/>
          <w:sz w:val="24"/>
          <w:szCs w:val="24"/>
        </w:rPr>
        <w:t xml:space="preserve"> не предоставлен равный доступ к качественному образованию)?</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3)</w:t>
      </w:r>
      <w:r w:rsidRPr="002A3077">
        <w:rPr>
          <w:rFonts w:ascii="Times New Roman" w:hAnsi="Times New Roman" w:cs="Times New Roman"/>
          <w:color w:val="808080" w:themeColor="background1" w:themeShade="80"/>
          <w:sz w:val="24"/>
          <w:szCs w:val="24"/>
        </w:rPr>
        <w:tab/>
        <w:t>интерпретация графика доступности образования:</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определить расположение медианы по отношению к максимальному баллу (медиана приближается к максимальному баллу; медиана довольно далека от максимального балла; медиана ближе к минимальному баллу или ближе к нулю);</w:t>
      </w:r>
    </w:p>
    <w:p w:rsidR="00792188" w:rsidRPr="002A3077" w:rsidRDefault="00E67200"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792188" w:rsidRPr="002A3077">
        <w:rPr>
          <w:rFonts w:ascii="Times New Roman" w:hAnsi="Times New Roman" w:cs="Times New Roman"/>
          <w:color w:val="808080" w:themeColor="background1" w:themeShade="80"/>
          <w:sz w:val="24"/>
          <w:szCs w:val="24"/>
        </w:rPr>
        <w:t xml:space="preserve">в случае проведения анализа в </w:t>
      </w:r>
      <w:r w:rsidRPr="002A3077">
        <w:rPr>
          <w:rFonts w:ascii="Times New Roman" w:hAnsi="Times New Roman" w:cs="Times New Roman"/>
          <w:color w:val="808080" w:themeColor="background1" w:themeShade="80"/>
          <w:sz w:val="24"/>
          <w:szCs w:val="24"/>
        </w:rPr>
        <w:t xml:space="preserve">школе </w:t>
      </w:r>
      <w:r w:rsidR="00792188" w:rsidRPr="002A3077">
        <w:rPr>
          <w:rFonts w:ascii="Times New Roman" w:hAnsi="Times New Roman" w:cs="Times New Roman"/>
          <w:color w:val="808080" w:themeColor="background1" w:themeShade="80"/>
          <w:sz w:val="24"/>
          <w:szCs w:val="24"/>
        </w:rPr>
        <w:t>выработать управленческие решения относительно поддержки учителей, демонстрирующие неодинаковое для всех обучающихся качество образования по преподаваемому предмету (отрицательную динамику результатов).</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10.</w:t>
      </w:r>
      <w:r w:rsidRPr="002A3077">
        <w:rPr>
          <w:rFonts w:ascii="Times New Roman" w:hAnsi="Times New Roman" w:cs="Times New Roman"/>
          <w:color w:val="808080" w:themeColor="background1" w:themeShade="80"/>
          <w:sz w:val="24"/>
          <w:szCs w:val="24"/>
        </w:rPr>
        <w:tab/>
        <w:t>Объективность результатов, наличие маркеров необъективности.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 источники данных:</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открытые информационные материалы Федеральной службы по надзору и контролю в сфере образования, информационно-аналитические материалы федерального государственного бюджетного учреждения «Федеральный институт оценки качества образования» (далее ~ ФГБУ ФИОКО);</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результаты регионального анализа корреляции результатов экзаменов и иных процедур, предоставляемые</w:t>
      </w:r>
      <w:r w:rsidR="00900699" w:rsidRPr="002A3077">
        <w:rPr>
          <w:rFonts w:ascii="Times New Roman" w:hAnsi="Times New Roman" w:cs="Times New Roman"/>
          <w:color w:val="808080" w:themeColor="background1" w:themeShade="80"/>
          <w:sz w:val="24"/>
          <w:szCs w:val="24"/>
        </w:rPr>
        <w:t xml:space="preserve"> ПК ИРО</w:t>
      </w:r>
      <w:r w:rsidRPr="002A3077">
        <w:rPr>
          <w:rFonts w:ascii="Times New Roman" w:hAnsi="Times New Roman" w:cs="Times New Roman"/>
          <w:color w:val="808080" w:themeColor="background1" w:themeShade="80"/>
          <w:sz w:val="24"/>
          <w:szCs w:val="24"/>
        </w:rPr>
        <w:t>»;</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результаты внутреннего анализа образовательной организации по сопоставлению результатов текущей успеваемости, промежуточной аттестации, независимых диагностик (ГИА, ВПР, ДКР);</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математические расчеты индексов доверия к результатам.</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 необходимые выводы:</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есть ли несоответствие результатов по предмету </w:t>
      </w:r>
      <w:r w:rsidR="00E67200" w:rsidRPr="002A3077">
        <w:rPr>
          <w:rFonts w:ascii="Times New Roman" w:hAnsi="Times New Roman" w:cs="Times New Roman"/>
          <w:color w:val="808080" w:themeColor="background1" w:themeShade="80"/>
          <w:sz w:val="24"/>
          <w:szCs w:val="24"/>
        </w:rPr>
        <w:t>отметке в журнале</w:t>
      </w:r>
      <w:r w:rsidRPr="002A3077">
        <w:rPr>
          <w:rFonts w:ascii="Times New Roman" w:hAnsi="Times New Roman" w:cs="Times New Roman"/>
          <w:color w:val="808080" w:themeColor="background1" w:themeShade="80"/>
          <w:sz w:val="24"/>
          <w:szCs w:val="24"/>
        </w:rPr>
        <w:t xml:space="preserve">? </w:t>
      </w:r>
      <w:r w:rsidR="00E67200" w:rsidRPr="002A3077">
        <w:rPr>
          <w:rFonts w:ascii="Times New Roman" w:hAnsi="Times New Roman" w:cs="Times New Roman"/>
          <w:color w:val="808080" w:themeColor="background1" w:themeShade="80"/>
          <w:sz w:val="24"/>
          <w:szCs w:val="24"/>
        </w:rPr>
        <w:t xml:space="preserve"> </w:t>
      </w:r>
    </w:p>
    <w:p w:rsidR="00792188" w:rsidRPr="002A3077" w:rsidRDefault="00E67200"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 </w:t>
      </w:r>
      <w:r w:rsidR="00792188" w:rsidRPr="002A3077">
        <w:rPr>
          <w:rFonts w:ascii="Times New Roman" w:hAnsi="Times New Roman" w:cs="Times New Roman"/>
          <w:color w:val="808080" w:themeColor="background1" w:themeShade="80"/>
          <w:sz w:val="24"/>
          <w:szCs w:val="24"/>
        </w:rPr>
        <w:t>наличие положительной или отрицательной корреляции. В чем причины сложившейся корреляции?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чем обусловлен низкий индекс доверия к результатам?</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11.</w:t>
      </w:r>
      <w:r w:rsidRPr="002A3077">
        <w:rPr>
          <w:rFonts w:ascii="Times New Roman" w:hAnsi="Times New Roman" w:cs="Times New Roman"/>
          <w:color w:val="808080" w:themeColor="background1" w:themeShade="80"/>
          <w:sz w:val="24"/>
          <w:szCs w:val="24"/>
        </w:rPr>
        <w:tab/>
        <w:t>Наличие аномальных результатов.</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Pr="002A3077">
        <w:rPr>
          <w:rFonts w:ascii="Times New Roman" w:hAnsi="Times New Roman" w:cs="Times New Roman"/>
          <w:color w:val="808080" w:themeColor="background1" w:themeShade="80"/>
          <w:sz w:val="24"/>
          <w:szCs w:val="24"/>
        </w:rPr>
        <w:tab/>
        <w:t>источники данных:</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кривая распределения первичных баллов (в идеале должна повторять кривую нормального распределения Гаусса) по каждому предмету, каждого класса, каждого учителя, преподающего конкретный предмет в конкретном классе;</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график решаемости (доли от максимального возможного суммарного количества баллов) по процедуре, сравнение с «коридором решаемости»;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ab/>
        <w:t>необходимые выводы:</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является ли распределение по первичным баллам гармоничным? В какую сторону смещаются результаты (в сторону минимальных или высоких балов). Имеют ли место статистические выбросы? Отмечаются ли резкие изменения кривой распределения на переходе б</w:t>
      </w:r>
      <w:r w:rsidR="00D67FEC" w:rsidRPr="002A3077">
        <w:rPr>
          <w:rFonts w:ascii="Times New Roman" w:hAnsi="Times New Roman" w:cs="Times New Roman"/>
          <w:color w:val="808080" w:themeColor="background1" w:themeShade="80"/>
          <w:sz w:val="24"/>
          <w:szCs w:val="24"/>
        </w:rPr>
        <w:t>аллов между отметками «2-3», «3-4», «4-</w:t>
      </w:r>
      <w:r w:rsidRPr="002A3077">
        <w:rPr>
          <w:rFonts w:ascii="Times New Roman" w:hAnsi="Times New Roman" w:cs="Times New Roman"/>
          <w:color w:val="808080" w:themeColor="background1" w:themeShade="80"/>
          <w:sz w:val="24"/>
          <w:szCs w:val="24"/>
        </w:rPr>
        <w:t>5»?</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резкое изменение кривой распределения «через порог» - яркий признак необъективного оценивания;</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находится ли решаемость в пределах диапазона? Или на кривой распределения есть подтверждения того, что участники решили хорошо/плохо конкретные задания (например, на 100% только несколько заданий из общего количества)? Проявляется ли на кривой распределения ситуация, когда учащиеся «хорошо» решают сложные задания, но не решают простые? Чем обусловлены выходы за заданный доверительный «диапазон»?</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12.</w:t>
      </w:r>
      <w:r w:rsidRPr="002A3077">
        <w:rPr>
          <w:rFonts w:ascii="Times New Roman" w:hAnsi="Times New Roman" w:cs="Times New Roman"/>
          <w:color w:val="808080" w:themeColor="background1" w:themeShade="80"/>
          <w:sz w:val="24"/>
          <w:szCs w:val="24"/>
        </w:rPr>
        <w:tab/>
        <w:t>Соответствие «коридору решаемости».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 источники данных:</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lastRenderedPageBreak/>
        <w:t xml:space="preserve">график решаемости заданий в разрезе </w:t>
      </w:r>
      <w:r w:rsidR="00E67200" w:rsidRPr="002A3077">
        <w:rPr>
          <w:rFonts w:ascii="Times New Roman" w:hAnsi="Times New Roman" w:cs="Times New Roman"/>
          <w:color w:val="808080" w:themeColor="background1" w:themeShade="80"/>
          <w:sz w:val="24"/>
          <w:szCs w:val="24"/>
        </w:rPr>
        <w:t xml:space="preserve"> отдельных к</w:t>
      </w:r>
      <w:r w:rsidRPr="002A3077">
        <w:rPr>
          <w:rFonts w:ascii="Times New Roman" w:hAnsi="Times New Roman" w:cs="Times New Roman"/>
          <w:color w:val="808080" w:themeColor="background1" w:themeShade="80"/>
          <w:sz w:val="24"/>
          <w:szCs w:val="24"/>
        </w:rPr>
        <w:t>лассов, отдельных учеников (каждого ученика);</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«коридоры решаемости» по всем предметам, установленные федеральным государственным бюджетным научным учреждением «Федеральный институт педагогических измерений», ФГБУ ФИОКО; при отсутствии данных - средняя решаемость по выборке;</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 необходимые выводы:</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есть ли несоответствия </w:t>
      </w:r>
      <w:proofErr w:type="gramStart"/>
      <w:r w:rsidRPr="002A3077">
        <w:rPr>
          <w:rFonts w:ascii="Times New Roman" w:hAnsi="Times New Roman" w:cs="Times New Roman"/>
          <w:color w:val="808080" w:themeColor="background1" w:themeShade="80"/>
          <w:sz w:val="24"/>
          <w:szCs w:val="24"/>
        </w:rPr>
        <w:t>установленном</w:t>
      </w:r>
      <w:proofErr w:type="gramEnd"/>
      <w:r w:rsidRPr="002A3077">
        <w:rPr>
          <w:rFonts w:ascii="Times New Roman" w:hAnsi="Times New Roman" w:cs="Times New Roman"/>
          <w:color w:val="808080" w:themeColor="background1" w:themeShade="80"/>
          <w:sz w:val="24"/>
          <w:szCs w:val="24"/>
        </w:rPr>
        <w:t xml:space="preserve"> коридору решаемости (отклонение от доверительного диапазона ±10% по выборке)?</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по каким именно заданиям установлено несоответствие коридору решаемости?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какие элементы контролируемого содержания и контролируемых учебных умений сформированы ниже допустимого уровня?</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13.</w:t>
      </w:r>
      <w:r w:rsidRPr="002A3077">
        <w:rPr>
          <w:rFonts w:ascii="Times New Roman" w:hAnsi="Times New Roman" w:cs="Times New Roman"/>
          <w:color w:val="808080" w:themeColor="background1" w:themeShade="80"/>
          <w:sz w:val="24"/>
          <w:szCs w:val="24"/>
        </w:rPr>
        <w:tab/>
        <w:t>Индекс низких результатов.</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Pr="002A3077">
        <w:rPr>
          <w:rFonts w:ascii="Times New Roman" w:hAnsi="Times New Roman" w:cs="Times New Roman"/>
          <w:color w:val="808080" w:themeColor="background1" w:themeShade="80"/>
          <w:sz w:val="24"/>
          <w:szCs w:val="24"/>
        </w:rPr>
        <w:tab/>
        <w:t>источники данных:</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графики распределения первичных баллов, полученных участниками по результатам экзаменов (иных процедур) </w:t>
      </w:r>
      <w:r w:rsidR="00E67200" w:rsidRPr="002A3077">
        <w:rPr>
          <w:rFonts w:ascii="Times New Roman" w:hAnsi="Times New Roman" w:cs="Times New Roman"/>
          <w:color w:val="808080" w:themeColor="background1" w:themeShade="80"/>
          <w:sz w:val="24"/>
          <w:szCs w:val="24"/>
        </w:rPr>
        <w:t xml:space="preserve"> </w:t>
      </w:r>
      <w:r w:rsidRPr="002A3077">
        <w:rPr>
          <w:rFonts w:ascii="Times New Roman" w:hAnsi="Times New Roman" w:cs="Times New Roman"/>
          <w:color w:val="808080" w:themeColor="background1" w:themeShade="80"/>
          <w:sz w:val="24"/>
          <w:szCs w:val="24"/>
        </w:rPr>
        <w:t xml:space="preserve"> класса (классов), учителя (учителей);</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ab/>
        <w:t>необходимые выводы:</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количество и доля </w:t>
      </w:r>
      <w:proofErr w:type="gramStart"/>
      <w:r w:rsidRPr="002A3077">
        <w:rPr>
          <w:rFonts w:ascii="Times New Roman" w:hAnsi="Times New Roman" w:cs="Times New Roman"/>
          <w:color w:val="808080" w:themeColor="background1" w:themeShade="80"/>
          <w:sz w:val="24"/>
          <w:szCs w:val="24"/>
        </w:rPr>
        <w:t>обучающихся</w:t>
      </w:r>
      <w:proofErr w:type="gramEnd"/>
      <w:r w:rsidRPr="002A3077">
        <w:rPr>
          <w:rFonts w:ascii="Times New Roman" w:hAnsi="Times New Roman" w:cs="Times New Roman"/>
          <w:color w:val="808080" w:themeColor="background1" w:themeShade="80"/>
          <w:sz w:val="24"/>
          <w:szCs w:val="24"/>
        </w:rPr>
        <w:t xml:space="preserve"> в зоне риска по соответствующим учебным предметам;</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количество и доля </w:t>
      </w:r>
      <w:proofErr w:type="gramStart"/>
      <w:r w:rsidRPr="002A3077">
        <w:rPr>
          <w:rFonts w:ascii="Times New Roman" w:hAnsi="Times New Roman" w:cs="Times New Roman"/>
          <w:color w:val="808080" w:themeColor="background1" w:themeShade="80"/>
          <w:sz w:val="24"/>
          <w:szCs w:val="24"/>
        </w:rPr>
        <w:t>обучающихся</w:t>
      </w:r>
      <w:proofErr w:type="gramEnd"/>
      <w:r w:rsidRPr="002A3077">
        <w:rPr>
          <w:rFonts w:ascii="Times New Roman" w:hAnsi="Times New Roman" w:cs="Times New Roman"/>
          <w:color w:val="808080" w:themeColor="background1" w:themeShade="80"/>
          <w:sz w:val="24"/>
          <w:szCs w:val="24"/>
        </w:rPr>
        <w:t xml:space="preserve"> в зоне риска у каждого учителя в динамике;</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динамика показателя (положительная, отрицательная, без изменений) за последние несколько лет;</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изменение результатов между параллелями по одному предмету; изучение контекста.</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14.</w:t>
      </w:r>
      <w:r w:rsidRPr="002A3077">
        <w:rPr>
          <w:rFonts w:ascii="Times New Roman" w:hAnsi="Times New Roman" w:cs="Times New Roman"/>
          <w:color w:val="808080" w:themeColor="background1" w:themeShade="80"/>
          <w:sz w:val="24"/>
          <w:szCs w:val="24"/>
        </w:rPr>
        <w:tab/>
        <w:t>Уровневый анализ (анализ результатов по группам обучающихся с разным уровнем подготовки).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Pr="002A3077">
        <w:rPr>
          <w:rFonts w:ascii="Times New Roman" w:hAnsi="Times New Roman" w:cs="Times New Roman"/>
          <w:color w:val="808080" w:themeColor="background1" w:themeShade="80"/>
          <w:sz w:val="24"/>
          <w:szCs w:val="24"/>
        </w:rPr>
        <w:tab/>
        <w:t>источники данных:</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proofErr w:type="gramStart"/>
      <w:r w:rsidRPr="002A3077">
        <w:rPr>
          <w:rFonts w:ascii="Times New Roman" w:hAnsi="Times New Roman" w:cs="Times New Roman"/>
          <w:color w:val="808080" w:themeColor="background1" w:themeShade="80"/>
          <w:sz w:val="24"/>
          <w:szCs w:val="24"/>
        </w:rPr>
        <w:t xml:space="preserve">график решаемости, построенный по группам обучающихся, имеющих различный уровень образования по предмету (по пятибалльной шкале уровни подготовки определяются по отметкам «2», «3», «4», «5»; по </w:t>
      </w:r>
      <w:proofErr w:type="spellStart"/>
      <w:r w:rsidRPr="002A3077">
        <w:rPr>
          <w:rFonts w:ascii="Times New Roman" w:hAnsi="Times New Roman" w:cs="Times New Roman"/>
          <w:color w:val="808080" w:themeColor="background1" w:themeShade="80"/>
          <w:sz w:val="24"/>
          <w:szCs w:val="24"/>
        </w:rPr>
        <w:t>стобалльной</w:t>
      </w:r>
      <w:proofErr w:type="spellEnd"/>
      <w:r w:rsidRPr="002A3077">
        <w:rPr>
          <w:rFonts w:ascii="Times New Roman" w:hAnsi="Times New Roman" w:cs="Times New Roman"/>
          <w:color w:val="808080" w:themeColor="background1" w:themeShade="80"/>
          <w:sz w:val="24"/>
          <w:szCs w:val="24"/>
        </w:rPr>
        <w:t xml:space="preserve"> шкале уровни подготовки определяются по группам баллов: от 0 до минимального порога, от минимального порога до 60 баллов, от 61 до 80 баллов, от 81 до 100 баллов, 100 баллов);</w:t>
      </w:r>
      <w:proofErr w:type="gramEnd"/>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ab/>
        <w:t>необходимые выводы:</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количество и доля обучающихся по уровням подготовки; персонализация, кластеризация результатов: персонализацию результатов</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целесообразно проводить при небольшом количестве участников экзаменов (иных процедур) или при проведении анализа результативности конкретного учителя. Кластеризацию результатов по уровням подготовки целесообразно провести при количестве участников экзаменов (иных процедур) от 25 человек и более.</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Пример кластеризации</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Таблица</w:t>
      </w:r>
    </w:p>
    <w:tbl>
      <w:tblPr>
        <w:tblStyle w:val="a9"/>
        <w:tblW w:w="0" w:type="auto"/>
        <w:tblLook w:val="04A0" w:firstRow="1" w:lastRow="0" w:firstColumn="1" w:lastColumn="0" w:noHBand="0" w:noVBand="1"/>
      </w:tblPr>
      <w:tblGrid>
        <w:gridCol w:w="1389"/>
        <w:gridCol w:w="1980"/>
        <w:gridCol w:w="3543"/>
        <w:gridCol w:w="3225"/>
      </w:tblGrid>
      <w:tr w:rsidR="002A3077" w:rsidRPr="002A3077" w:rsidTr="00D67FEC">
        <w:tc>
          <w:tcPr>
            <w:tcW w:w="1389" w:type="dxa"/>
          </w:tcPr>
          <w:p w:rsidR="00D67FEC" w:rsidRPr="002A3077" w:rsidRDefault="00D67FEC" w:rsidP="00D67FEC">
            <w:pPr>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Уровень</w:t>
            </w:r>
          </w:p>
          <w:p w:rsidR="00E67200" w:rsidRPr="002A3077" w:rsidRDefault="00D67FEC" w:rsidP="00D67FEC">
            <w:pPr>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подготовки</w:t>
            </w:r>
          </w:p>
        </w:tc>
        <w:tc>
          <w:tcPr>
            <w:tcW w:w="1980" w:type="dxa"/>
          </w:tcPr>
          <w:p w:rsidR="00E67200" w:rsidRPr="002A3077" w:rsidRDefault="00D67FEC" w:rsidP="001D0266">
            <w:pPr>
              <w:jc w:val="both"/>
              <w:rPr>
                <w:rFonts w:ascii="Times New Roman" w:hAnsi="Times New Roman" w:cs="Times New Roman"/>
                <w:color w:val="808080" w:themeColor="background1" w:themeShade="80"/>
                <w:sz w:val="24"/>
                <w:szCs w:val="24"/>
              </w:rPr>
            </w:pPr>
            <w:proofErr w:type="gramStart"/>
            <w:r w:rsidRPr="002A3077">
              <w:rPr>
                <w:rFonts w:ascii="Times New Roman" w:hAnsi="Times New Roman" w:cs="Times New Roman"/>
                <w:color w:val="808080" w:themeColor="background1" w:themeShade="80"/>
                <w:sz w:val="24"/>
                <w:szCs w:val="24"/>
              </w:rPr>
              <w:t xml:space="preserve">Обучающиеся (количество и доля (или </w:t>
            </w:r>
            <w:proofErr w:type="spellStart"/>
            <w:r w:rsidRPr="002A3077">
              <w:rPr>
                <w:rFonts w:ascii="Times New Roman" w:hAnsi="Times New Roman" w:cs="Times New Roman"/>
                <w:color w:val="808080" w:themeColor="background1" w:themeShade="80"/>
                <w:sz w:val="24"/>
                <w:szCs w:val="24"/>
              </w:rPr>
              <w:t>пофамильно</w:t>
            </w:r>
            <w:proofErr w:type="spellEnd"/>
            <w:r w:rsidRPr="002A3077">
              <w:rPr>
                <w:rFonts w:ascii="Times New Roman" w:hAnsi="Times New Roman" w:cs="Times New Roman"/>
                <w:color w:val="808080" w:themeColor="background1" w:themeShade="80"/>
                <w:sz w:val="24"/>
                <w:szCs w:val="24"/>
              </w:rPr>
              <w:t>)</w:t>
            </w:r>
            <w:proofErr w:type="gramEnd"/>
          </w:p>
        </w:tc>
        <w:tc>
          <w:tcPr>
            <w:tcW w:w="3543" w:type="dxa"/>
          </w:tcPr>
          <w:p w:rsidR="00E67200" w:rsidRPr="002A3077" w:rsidRDefault="00D67FEC" w:rsidP="001D0266">
            <w:pPr>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Перечень типичных затруднений (перечисление)</w:t>
            </w:r>
          </w:p>
        </w:tc>
        <w:tc>
          <w:tcPr>
            <w:tcW w:w="3225" w:type="dxa"/>
          </w:tcPr>
          <w:p w:rsidR="00E67200" w:rsidRPr="002A3077" w:rsidRDefault="00D67FEC" w:rsidP="001D0266">
            <w:pPr>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Меры коррекции, ответственные лица</w:t>
            </w:r>
          </w:p>
        </w:tc>
      </w:tr>
      <w:tr w:rsidR="00E67200" w:rsidRPr="002A3077" w:rsidTr="00D67FEC">
        <w:tc>
          <w:tcPr>
            <w:tcW w:w="1389" w:type="dxa"/>
          </w:tcPr>
          <w:p w:rsidR="00E67200" w:rsidRPr="002A3077" w:rsidRDefault="00D67FEC" w:rsidP="001D0266">
            <w:pPr>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p>
        </w:tc>
        <w:tc>
          <w:tcPr>
            <w:tcW w:w="1980" w:type="dxa"/>
          </w:tcPr>
          <w:p w:rsidR="00E67200" w:rsidRPr="002A3077" w:rsidRDefault="00D67FEC" w:rsidP="001D0266">
            <w:pPr>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10 человек</w:t>
            </w:r>
            <w:r w:rsidRPr="002A3077">
              <w:rPr>
                <w:rFonts w:ascii="Times New Roman" w:hAnsi="Times New Roman" w:cs="Times New Roman"/>
                <w:color w:val="808080" w:themeColor="background1" w:themeShade="80"/>
                <w:sz w:val="24"/>
                <w:szCs w:val="24"/>
              </w:rPr>
              <w:tab/>
            </w:r>
          </w:p>
        </w:tc>
        <w:tc>
          <w:tcPr>
            <w:tcW w:w="3543" w:type="dxa"/>
          </w:tcPr>
          <w:p w:rsidR="00D67FEC" w:rsidRPr="002A3077" w:rsidRDefault="00D67FEC" w:rsidP="00D67FEC">
            <w:pPr>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перечисляются контролируемые элементы содержания, учебные умения, которые по результатам</w:t>
            </w:r>
          </w:p>
          <w:p w:rsidR="00E67200" w:rsidRPr="002A3077" w:rsidRDefault="00D67FEC" w:rsidP="00D67FEC">
            <w:pPr>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статистического анализа </w:t>
            </w:r>
            <w:proofErr w:type="gramStart"/>
            <w:r w:rsidRPr="002A3077">
              <w:rPr>
                <w:rFonts w:ascii="Times New Roman" w:hAnsi="Times New Roman" w:cs="Times New Roman"/>
                <w:color w:val="808080" w:themeColor="background1" w:themeShade="80"/>
                <w:sz w:val="24"/>
                <w:szCs w:val="24"/>
              </w:rPr>
              <w:t>сформированы</w:t>
            </w:r>
            <w:proofErr w:type="gramEnd"/>
            <w:r w:rsidRPr="002A3077">
              <w:rPr>
                <w:rFonts w:ascii="Times New Roman" w:hAnsi="Times New Roman" w:cs="Times New Roman"/>
                <w:color w:val="808080" w:themeColor="background1" w:themeShade="80"/>
                <w:sz w:val="24"/>
                <w:szCs w:val="24"/>
              </w:rPr>
              <w:t xml:space="preserve"> на недостаточном (критично низком) уровне</w:t>
            </w:r>
          </w:p>
        </w:tc>
        <w:tc>
          <w:tcPr>
            <w:tcW w:w="3225" w:type="dxa"/>
          </w:tcPr>
          <w:p w:rsidR="00D67FEC" w:rsidRPr="002A3077" w:rsidRDefault="00D67FEC" w:rsidP="00D67FEC">
            <w:pPr>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перечисляются управленческие решения по определению форм работы и сроков исполнения</w:t>
            </w:r>
          </w:p>
          <w:p w:rsidR="00D67FEC" w:rsidRPr="002A3077" w:rsidRDefault="00D67FEC" w:rsidP="00D67FEC">
            <w:pPr>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ответственными</w:t>
            </w:r>
          </w:p>
          <w:p w:rsidR="00D67FEC" w:rsidRPr="002A3077" w:rsidRDefault="00D67FEC" w:rsidP="00D67FEC">
            <w:pPr>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лицами.</w:t>
            </w:r>
          </w:p>
          <w:p w:rsidR="00E67200" w:rsidRPr="002A3077" w:rsidRDefault="00E67200" w:rsidP="001D0266">
            <w:pPr>
              <w:jc w:val="both"/>
              <w:rPr>
                <w:rFonts w:ascii="Times New Roman" w:hAnsi="Times New Roman" w:cs="Times New Roman"/>
                <w:color w:val="808080" w:themeColor="background1" w:themeShade="80"/>
                <w:sz w:val="24"/>
                <w:szCs w:val="24"/>
              </w:rPr>
            </w:pPr>
          </w:p>
        </w:tc>
      </w:tr>
    </w:tbl>
    <w:p w:rsidR="00E67200" w:rsidRPr="002A3077" w:rsidRDefault="00E67200" w:rsidP="001D0266">
      <w:pPr>
        <w:spacing w:after="0" w:line="240" w:lineRule="auto"/>
        <w:ind w:firstLine="426"/>
        <w:jc w:val="both"/>
        <w:rPr>
          <w:rFonts w:ascii="Times New Roman" w:hAnsi="Times New Roman" w:cs="Times New Roman"/>
          <w:color w:val="808080" w:themeColor="background1" w:themeShade="80"/>
          <w:sz w:val="24"/>
          <w:szCs w:val="24"/>
        </w:rPr>
      </w:pP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15.</w:t>
      </w:r>
      <w:r w:rsidRPr="002A3077">
        <w:rPr>
          <w:rFonts w:ascii="Times New Roman" w:hAnsi="Times New Roman" w:cs="Times New Roman"/>
          <w:color w:val="808080" w:themeColor="background1" w:themeShade="80"/>
          <w:sz w:val="24"/>
          <w:szCs w:val="24"/>
        </w:rPr>
        <w:tab/>
        <w:t xml:space="preserve">Типичные учебные затруднения </w:t>
      </w:r>
      <w:proofErr w:type="gramStart"/>
      <w:r w:rsidRPr="002A3077">
        <w:rPr>
          <w:rFonts w:ascii="Times New Roman" w:hAnsi="Times New Roman" w:cs="Times New Roman"/>
          <w:color w:val="808080" w:themeColor="background1" w:themeShade="80"/>
          <w:sz w:val="24"/>
          <w:szCs w:val="24"/>
        </w:rPr>
        <w:t>обучающихся</w:t>
      </w:r>
      <w:proofErr w:type="gramEnd"/>
      <w:r w:rsidRPr="002A3077">
        <w:rPr>
          <w:rFonts w:ascii="Times New Roman" w:hAnsi="Times New Roman" w:cs="Times New Roman"/>
          <w:color w:val="808080" w:themeColor="background1" w:themeShade="80"/>
          <w:sz w:val="24"/>
          <w:szCs w:val="24"/>
        </w:rPr>
        <w:t xml:space="preserve"> по учебным предметам.</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lastRenderedPageBreak/>
        <w:t>1)</w:t>
      </w:r>
      <w:r w:rsidRPr="002A3077">
        <w:rPr>
          <w:rFonts w:ascii="Times New Roman" w:hAnsi="Times New Roman" w:cs="Times New Roman"/>
          <w:color w:val="808080" w:themeColor="background1" w:themeShade="80"/>
          <w:sz w:val="24"/>
          <w:szCs w:val="24"/>
        </w:rPr>
        <w:tab/>
        <w:t>источники данных:</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таблицы, сформированные на этапе уровневого анализа;</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ab/>
        <w:t>необходимые выводы:</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какие затруднения типичны для учащихся всех групп уровня подготовки по предмету?</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какие затруднения типичны для учащихся только определённых </w:t>
      </w:r>
      <w:proofErr w:type="gramStart"/>
      <w:r w:rsidRPr="002A3077">
        <w:rPr>
          <w:rFonts w:ascii="Times New Roman" w:hAnsi="Times New Roman" w:cs="Times New Roman"/>
          <w:color w:val="808080" w:themeColor="background1" w:themeShade="80"/>
          <w:sz w:val="24"/>
          <w:szCs w:val="24"/>
        </w:rPr>
        <w:t>групп</w:t>
      </w:r>
      <w:proofErr w:type="gramEnd"/>
      <w:r w:rsidRPr="002A3077">
        <w:rPr>
          <w:rFonts w:ascii="Times New Roman" w:hAnsi="Times New Roman" w:cs="Times New Roman"/>
          <w:color w:val="808080" w:themeColor="background1" w:themeShade="80"/>
          <w:sz w:val="24"/>
          <w:szCs w:val="24"/>
        </w:rPr>
        <w:t xml:space="preserve">? какие </w:t>
      </w:r>
      <w:proofErr w:type="spellStart"/>
      <w:r w:rsidRPr="002A3077">
        <w:rPr>
          <w:rFonts w:ascii="Times New Roman" w:hAnsi="Times New Roman" w:cs="Times New Roman"/>
          <w:color w:val="808080" w:themeColor="background1" w:themeShade="80"/>
          <w:sz w:val="24"/>
          <w:szCs w:val="24"/>
        </w:rPr>
        <w:t>метапредметные</w:t>
      </w:r>
      <w:proofErr w:type="spellEnd"/>
      <w:r w:rsidRPr="002A3077">
        <w:rPr>
          <w:rFonts w:ascii="Times New Roman" w:hAnsi="Times New Roman" w:cs="Times New Roman"/>
          <w:color w:val="808080" w:themeColor="background1" w:themeShade="80"/>
          <w:sz w:val="24"/>
          <w:szCs w:val="24"/>
        </w:rPr>
        <w:t xml:space="preserve"> затруднения типичны для учащихся по разным</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предметам?</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16.</w:t>
      </w:r>
      <w:r w:rsidRPr="002A3077">
        <w:rPr>
          <w:rFonts w:ascii="Times New Roman" w:hAnsi="Times New Roman" w:cs="Times New Roman"/>
          <w:color w:val="808080" w:themeColor="background1" w:themeShade="80"/>
          <w:sz w:val="24"/>
          <w:szCs w:val="24"/>
        </w:rPr>
        <w:tab/>
        <w:t xml:space="preserve">Типичные ошибки </w:t>
      </w:r>
      <w:proofErr w:type="gramStart"/>
      <w:r w:rsidRPr="002A3077">
        <w:rPr>
          <w:rFonts w:ascii="Times New Roman" w:hAnsi="Times New Roman" w:cs="Times New Roman"/>
          <w:color w:val="808080" w:themeColor="background1" w:themeShade="80"/>
          <w:sz w:val="24"/>
          <w:szCs w:val="24"/>
        </w:rPr>
        <w:t>обучающихся</w:t>
      </w:r>
      <w:proofErr w:type="gramEnd"/>
      <w:r w:rsidRPr="002A3077">
        <w:rPr>
          <w:rFonts w:ascii="Times New Roman" w:hAnsi="Times New Roman" w:cs="Times New Roman"/>
          <w:color w:val="808080" w:themeColor="background1" w:themeShade="80"/>
          <w:sz w:val="24"/>
          <w:szCs w:val="24"/>
        </w:rPr>
        <w:t xml:space="preserve"> по учебным предметам.</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1)</w:t>
      </w:r>
      <w:r w:rsidRPr="002A3077">
        <w:rPr>
          <w:rFonts w:ascii="Times New Roman" w:hAnsi="Times New Roman" w:cs="Times New Roman"/>
          <w:color w:val="808080" w:themeColor="background1" w:themeShade="80"/>
          <w:sz w:val="24"/>
          <w:szCs w:val="24"/>
        </w:rPr>
        <w:tab/>
        <w:t>источники данных:</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 xml:space="preserve">таблицы, сформированные на этапе уровневого анализа подготовки </w:t>
      </w:r>
      <w:proofErr w:type="gramStart"/>
      <w:r w:rsidRPr="002A3077">
        <w:rPr>
          <w:rFonts w:ascii="Times New Roman" w:hAnsi="Times New Roman" w:cs="Times New Roman"/>
          <w:color w:val="808080" w:themeColor="background1" w:themeShade="80"/>
          <w:sz w:val="24"/>
          <w:szCs w:val="24"/>
        </w:rPr>
        <w:t>обучающихся</w:t>
      </w:r>
      <w:proofErr w:type="gramEnd"/>
      <w:r w:rsidRPr="002A3077">
        <w:rPr>
          <w:rFonts w:ascii="Times New Roman" w:hAnsi="Times New Roman" w:cs="Times New Roman"/>
          <w:color w:val="808080" w:themeColor="background1" w:themeShade="80"/>
          <w:sz w:val="24"/>
          <w:szCs w:val="24"/>
        </w:rPr>
        <w:t>;</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бланки работ учащихся (ВПР) или статистические данные регионального уровня;</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2)</w:t>
      </w:r>
      <w:r w:rsidRPr="002A3077">
        <w:rPr>
          <w:rFonts w:ascii="Times New Roman" w:hAnsi="Times New Roman" w:cs="Times New Roman"/>
          <w:color w:val="808080" w:themeColor="background1" w:themeShade="80"/>
          <w:sz w:val="24"/>
          <w:szCs w:val="24"/>
        </w:rPr>
        <w:tab/>
        <w:t>необходимые выводы:</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какие ошибки типичны (наиболее часто встречаются) для учащихся?</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какие ошибки типичны (наиболее часто встречаются) для учащихся по классу / по учителю?</w:t>
      </w:r>
    </w:p>
    <w:p w:rsidR="00792188" w:rsidRPr="002A3077" w:rsidRDefault="00792188" w:rsidP="001D0266">
      <w:pPr>
        <w:spacing w:after="0" w:line="240" w:lineRule="auto"/>
        <w:ind w:firstLine="426"/>
        <w:jc w:val="both"/>
        <w:rPr>
          <w:rFonts w:ascii="Times New Roman" w:hAnsi="Times New Roman" w:cs="Times New Roman"/>
          <w:color w:val="808080" w:themeColor="background1" w:themeShade="80"/>
          <w:sz w:val="24"/>
          <w:szCs w:val="24"/>
        </w:rPr>
      </w:pPr>
      <w:r w:rsidRPr="002A3077">
        <w:rPr>
          <w:rFonts w:ascii="Times New Roman" w:hAnsi="Times New Roman" w:cs="Times New Roman"/>
          <w:color w:val="808080" w:themeColor="background1" w:themeShade="80"/>
          <w:sz w:val="24"/>
          <w:szCs w:val="24"/>
        </w:rPr>
        <w:t>что могло послужить источником данных ошибок? Как избежать ошибок в последующие периоды деятельности?</w:t>
      </w:r>
    </w:p>
    <w:sectPr w:rsidR="00792188" w:rsidRPr="002A3077" w:rsidSect="00AE627C">
      <w:footerReference w:type="default" r:id="rId10"/>
      <w:pgSz w:w="11906" w:h="16838"/>
      <w:pgMar w:top="851" w:right="567"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9DE" w:rsidRDefault="003829DE">
      <w:pPr>
        <w:spacing w:after="0" w:line="240" w:lineRule="auto"/>
      </w:pPr>
      <w:r>
        <w:separator/>
      </w:r>
    </w:p>
  </w:endnote>
  <w:endnote w:type="continuationSeparator" w:id="0">
    <w:p w:rsidR="003829DE" w:rsidRDefault="0038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27524"/>
      <w:docPartObj>
        <w:docPartGallery w:val="Page Numbers (Bottom of Page)"/>
        <w:docPartUnique/>
      </w:docPartObj>
    </w:sdtPr>
    <w:sdtEndPr/>
    <w:sdtContent>
      <w:p w:rsidR="00AE627C" w:rsidRDefault="00AE627C">
        <w:pPr>
          <w:pStyle w:val="a3"/>
          <w:jc w:val="right"/>
        </w:pPr>
        <w:r>
          <w:fldChar w:fldCharType="begin"/>
        </w:r>
        <w:r>
          <w:instrText>PAGE   \* MERGEFORMAT</w:instrText>
        </w:r>
        <w:r>
          <w:fldChar w:fldCharType="separate"/>
        </w:r>
        <w:r w:rsidR="002A3077">
          <w:rPr>
            <w:noProof/>
          </w:rPr>
          <w:t>9</w:t>
        </w:r>
        <w:r>
          <w:fldChar w:fldCharType="end"/>
        </w:r>
      </w:p>
    </w:sdtContent>
  </w:sdt>
  <w:p w:rsidR="00AE627C" w:rsidRDefault="00AE62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9DE" w:rsidRDefault="003829DE">
      <w:pPr>
        <w:spacing w:after="0" w:line="240" w:lineRule="auto"/>
      </w:pPr>
      <w:r>
        <w:separator/>
      </w:r>
    </w:p>
  </w:footnote>
  <w:footnote w:type="continuationSeparator" w:id="0">
    <w:p w:rsidR="003829DE" w:rsidRDefault="00382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0307"/>
    <w:multiLevelType w:val="multilevel"/>
    <w:tmpl w:val="ED84A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B92845"/>
    <w:multiLevelType w:val="hybridMultilevel"/>
    <w:tmpl w:val="27BCCE72"/>
    <w:lvl w:ilvl="0" w:tplc="FEE8CB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47D6643"/>
    <w:multiLevelType w:val="multilevel"/>
    <w:tmpl w:val="E8D49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822A0E"/>
    <w:multiLevelType w:val="hybridMultilevel"/>
    <w:tmpl w:val="97225DBE"/>
    <w:lvl w:ilvl="0" w:tplc="9334DB3E">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B05AB5"/>
    <w:multiLevelType w:val="hybridMultilevel"/>
    <w:tmpl w:val="1D860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AB5993"/>
    <w:multiLevelType w:val="hybridMultilevel"/>
    <w:tmpl w:val="7CB22780"/>
    <w:lvl w:ilvl="0" w:tplc="3912FA7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A723F1"/>
    <w:multiLevelType w:val="multilevel"/>
    <w:tmpl w:val="C966F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2101DF"/>
    <w:multiLevelType w:val="hybridMultilevel"/>
    <w:tmpl w:val="658C03E4"/>
    <w:lvl w:ilvl="0" w:tplc="C0364AD0">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7"/>
  </w:num>
  <w:num w:numId="6">
    <w:abstractNumId w:val="4"/>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DE"/>
    <w:rsid w:val="000E2329"/>
    <w:rsid w:val="001D0266"/>
    <w:rsid w:val="001D7EB7"/>
    <w:rsid w:val="00203382"/>
    <w:rsid w:val="00255083"/>
    <w:rsid w:val="002A3077"/>
    <w:rsid w:val="002C04AD"/>
    <w:rsid w:val="00333730"/>
    <w:rsid w:val="003829DE"/>
    <w:rsid w:val="003C1352"/>
    <w:rsid w:val="004C4B50"/>
    <w:rsid w:val="004E35BA"/>
    <w:rsid w:val="00507E66"/>
    <w:rsid w:val="00577D43"/>
    <w:rsid w:val="006A13E6"/>
    <w:rsid w:val="006A5351"/>
    <w:rsid w:val="006A749D"/>
    <w:rsid w:val="006B51F2"/>
    <w:rsid w:val="00705428"/>
    <w:rsid w:val="007342A3"/>
    <w:rsid w:val="007406A2"/>
    <w:rsid w:val="007465E8"/>
    <w:rsid w:val="00757B33"/>
    <w:rsid w:val="007657E6"/>
    <w:rsid w:val="00771334"/>
    <w:rsid w:val="00774326"/>
    <w:rsid w:val="00792188"/>
    <w:rsid w:val="008328A0"/>
    <w:rsid w:val="00860318"/>
    <w:rsid w:val="00900699"/>
    <w:rsid w:val="00905F3D"/>
    <w:rsid w:val="0093599F"/>
    <w:rsid w:val="009F1586"/>
    <w:rsid w:val="00A8462A"/>
    <w:rsid w:val="00AE627C"/>
    <w:rsid w:val="00B14642"/>
    <w:rsid w:val="00B27AB2"/>
    <w:rsid w:val="00B63609"/>
    <w:rsid w:val="00C83914"/>
    <w:rsid w:val="00CD4761"/>
    <w:rsid w:val="00CD6CDE"/>
    <w:rsid w:val="00D44347"/>
    <w:rsid w:val="00D67FEC"/>
    <w:rsid w:val="00D76994"/>
    <w:rsid w:val="00D94EDD"/>
    <w:rsid w:val="00DB435C"/>
    <w:rsid w:val="00DC4314"/>
    <w:rsid w:val="00E02E76"/>
    <w:rsid w:val="00E67200"/>
    <w:rsid w:val="00EC3DA2"/>
    <w:rsid w:val="00F011B3"/>
    <w:rsid w:val="00FA06A7"/>
    <w:rsid w:val="00FC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4EDD"/>
    <w:pPr>
      <w:tabs>
        <w:tab w:val="center" w:pos="4677"/>
        <w:tab w:val="right" w:pos="9355"/>
      </w:tabs>
      <w:spacing w:after="0" w:line="240" w:lineRule="auto"/>
    </w:pPr>
    <w:rPr>
      <w:rFonts w:ascii="Times New Roman" w:hAnsi="Times New Roman"/>
      <w:sz w:val="28"/>
    </w:rPr>
  </w:style>
  <w:style w:type="character" w:customStyle="1" w:styleId="a4">
    <w:name w:val="Нижний колонтитул Знак"/>
    <w:basedOn w:val="a0"/>
    <w:link w:val="a3"/>
    <w:uiPriority w:val="99"/>
    <w:rsid w:val="00D94EDD"/>
    <w:rPr>
      <w:rFonts w:ascii="Times New Roman" w:hAnsi="Times New Roman"/>
      <w:sz w:val="28"/>
    </w:rPr>
  </w:style>
  <w:style w:type="character" w:customStyle="1" w:styleId="a5">
    <w:name w:val="Основной текст_"/>
    <w:basedOn w:val="a0"/>
    <w:link w:val="1"/>
    <w:rsid w:val="00D44347"/>
    <w:rPr>
      <w:rFonts w:ascii="Times New Roman" w:eastAsia="Times New Roman" w:hAnsi="Times New Roman" w:cs="Times New Roman"/>
      <w:sz w:val="28"/>
      <w:szCs w:val="28"/>
      <w:shd w:val="clear" w:color="auto" w:fill="FFFFFF"/>
    </w:rPr>
  </w:style>
  <w:style w:type="character" w:customStyle="1" w:styleId="2">
    <w:name w:val="Заголовок №2_"/>
    <w:basedOn w:val="a0"/>
    <w:link w:val="20"/>
    <w:rsid w:val="00D44347"/>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5"/>
    <w:rsid w:val="00D44347"/>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paragraph" w:customStyle="1" w:styleId="20">
    <w:name w:val="Заголовок №2"/>
    <w:basedOn w:val="a"/>
    <w:link w:val="2"/>
    <w:rsid w:val="00D44347"/>
    <w:pPr>
      <w:widowControl w:val="0"/>
      <w:shd w:val="clear" w:color="auto" w:fill="FFFFFF"/>
      <w:spacing w:after="300" w:line="240" w:lineRule="auto"/>
      <w:ind w:left="2410"/>
      <w:outlineLvl w:val="1"/>
    </w:pPr>
    <w:rPr>
      <w:rFonts w:ascii="Times New Roman" w:eastAsia="Times New Roman" w:hAnsi="Times New Roman" w:cs="Times New Roman"/>
      <w:b/>
      <w:bCs/>
      <w:sz w:val="28"/>
      <w:szCs w:val="28"/>
    </w:rPr>
  </w:style>
  <w:style w:type="paragraph" w:styleId="a6">
    <w:name w:val="List Paragraph"/>
    <w:basedOn w:val="a"/>
    <w:uiPriority w:val="34"/>
    <w:qFormat/>
    <w:rsid w:val="001D7EB7"/>
    <w:pPr>
      <w:ind w:left="720"/>
      <w:contextualSpacing/>
    </w:pPr>
  </w:style>
  <w:style w:type="paragraph" w:styleId="a7">
    <w:name w:val="header"/>
    <w:basedOn w:val="a"/>
    <w:link w:val="a8"/>
    <w:uiPriority w:val="99"/>
    <w:unhideWhenUsed/>
    <w:rsid w:val="002550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5083"/>
  </w:style>
  <w:style w:type="table" w:styleId="a9">
    <w:name w:val="Table Grid"/>
    <w:basedOn w:val="a1"/>
    <w:uiPriority w:val="59"/>
    <w:rsid w:val="00E67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465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65E8"/>
    <w:rPr>
      <w:rFonts w:ascii="Tahoma" w:hAnsi="Tahoma" w:cs="Tahoma"/>
      <w:sz w:val="16"/>
      <w:szCs w:val="16"/>
    </w:rPr>
  </w:style>
  <w:style w:type="paragraph" w:styleId="ac">
    <w:name w:val="caption"/>
    <w:basedOn w:val="a"/>
    <w:next w:val="a"/>
    <w:uiPriority w:val="35"/>
    <w:unhideWhenUsed/>
    <w:qFormat/>
    <w:rsid w:val="00F011B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4EDD"/>
    <w:pPr>
      <w:tabs>
        <w:tab w:val="center" w:pos="4677"/>
        <w:tab w:val="right" w:pos="9355"/>
      </w:tabs>
      <w:spacing w:after="0" w:line="240" w:lineRule="auto"/>
    </w:pPr>
    <w:rPr>
      <w:rFonts w:ascii="Times New Roman" w:hAnsi="Times New Roman"/>
      <w:sz w:val="28"/>
    </w:rPr>
  </w:style>
  <w:style w:type="character" w:customStyle="1" w:styleId="a4">
    <w:name w:val="Нижний колонтитул Знак"/>
    <w:basedOn w:val="a0"/>
    <w:link w:val="a3"/>
    <w:uiPriority w:val="99"/>
    <w:rsid w:val="00D94EDD"/>
    <w:rPr>
      <w:rFonts w:ascii="Times New Roman" w:hAnsi="Times New Roman"/>
      <w:sz w:val="28"/>
    </w:rPr>
  </w:style>
  <w:style w:type="character" w:customStyle="1" w:styleId="a5">
    <w:name w:val="Основной текст_"/>
    <w:basedOn w:val="a0"/>
    <w:link w:val="1"/>
    <w:rsid w:val="00D44347"/>
    <w:rPr>
      <w:rFonts w:ascii="Times New Roman" w:eastAsia="Times New Roman" w:hAnsi="Times New Roman" w:cs="Times New Roman"/>
      <w:sz w:val="28"/>
      <w:szCs w:val="28"/>
      <w:shd w:val="clear" w:color="auto" w:fill="FFFFFF"/>
    </w:rPr>
  </w:style>
  <w:style w:type="character" w:customStyle="1" w:styleId="2">
    <w:name w:val="Заголовок №2_"/>
    <w:basedOn w:val="a0"/>
    <w:link w:val="20"/>
    <w:rsid w:val="00D44347"/>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5"/>
    <w:rsid w:val="00D44347"/>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paragraph" w:customStyle="1" w:styleId="20">
    <w:name w:val="Заголовок №2"/>
    <w:basedOn w:val="a"/>
    <w:link w:val="2"/>
    <w:rsid w:val="00D44347"/>
    <w:pPr>
      <w:widowControl w:val="0"/>
      <w:shd w:val="clear" w:color="auto" w:fill="FFFFFF"/>
      <w:spacing w:after="300" w:line="240" w:lineRule="auto"/>
      <w:ind w:left="2410"/>
      <w:outlineLvl w:val="1"/>
    </w:pPr>
    <w:rPr>
      <w:rFonts w:ascii="Times New Roman" w:eastAsia="Times New Roman" w:hAnsi="Times New Roman" w:cs="Times New Roman"/>
      <w:b/>
      <w:bCs/>
      <w:sz w:val="28"/>
      <w:szCs w:val="28"/>
    </w:rPr>
  </w:style>
  <w:style w:type="paragraph" w:styleId="a6">
    <w:name w:val="List Paragraph"/>
    <w:basedOn w:val="a"/>
    <w:uiPriority w:val="34"/>
    <w:qFormat/>
    <w:rsid w:val="001D7EB7"/>
    <w:pPr>
      <w:ind w:left="720"/>
      <w:contextualSpacing/>
    </w:pPr>
  </w:style>
  <w:style w:type="paragraph" w:styleId="a7">
    <w:name w:val="header"/>
    <w:basedOn w:val="a"/>
    <w:link w:val="a8"/>
    <w:uiPriority w:val="99"/>
    <w:unhideWhenUsed/>
    <w:rsid w:val="002550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5083"/>
  </w:style>
  <w:style w:type="table" w:styleId="a9">
    <w:name w:val="Table Grid"/>
    <w:basedOn w:val="a1"/>
    <w:uiPriority w:val="59"/>
    <w:rsid w:val="00E67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465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65E8"/>
    <w:rPr>
      <w:rFonts w:ascii="Tahoma" w:hAnsi="Tahoma" w:cs="Tahoma"/>
      <w:sz w:val="16"/>
      <w:szCs w:val="16"/>
    </w:rPr>
  </w:style>
  <w:style w:type="paragraph" w:styleId="ac">
    <w:name w:val="caption"/>
    <w:basedOn w:val="a"/>
    <w:next w:val="a"/>
    <w:uiPriority w:val="35"/>
    <w:unhideWhenUsed/>
    <w:qFormat/>
    <w:rsid w:val="00F011B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A701-1566-4EB8-9A86-67F139F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9</Pages>
  <Words>3617</Words>
  <Characters>20619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DNS</cp:lastModifiedBy>
  <cp:revision>5</cp:revision>
  <cp:lastPrinted>2023-03-27T03:54:00Z</cp:lastPrinted>
  <dcterms:created xsi:type="dcterms:W3CDTF">2023-03-23T19:03:00Z</dcterms:created>
  <dcterms:modified xsi:type="dcterms:W3CDTF">2023-03-28T11:11:00Z</dcterms:modified>
</cp:coreProperties>
</file>