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Аттестационная работа по обществознанию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курс 10 класса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2B7507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  <w:r w:rsidR="004F209D">
        <w:rPr>
          <w:rFonts w:ascii="Times New Roman" w:hAnsi="Times New Roman"/>
          <w:b/>
          <w:sz w:val="32"/>
          <w:szCs w:val="32"/>
        </w:rPr>
        <w:t xml:space="preserve"> 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ученика (</w:t>
      </w:r>
      <w:proofErr w:type="spellStart"/>
      <w:r>
        <w:rPr>
          <w:rFonts w:ascii="Times New Roman" w:hAnsi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/>
          <w:b/>
          <w:sz w:val="32"/>
          <w:szCs w:val="32"/>
        </w:rPr>
        <w:t>) ___________ класса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</w:t>
      </w:r>
    </w:p>
    <w:p w:rsidR="004F209D" w:rsidRDefault="004F209D" w:rsidP="004F209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</w:t>
      </w:r>
    </w:p>
    <w:p w:rsidR="004F209D" w:rsidRDefault="004F209D" w:rsidP="004F209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Оценка- ___________________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Учитель ___________________  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Ассистент __________________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5BE9" w:rsidRDefault="00B55BE9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5BE9" w:rsidRDefault="00B55BE9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5BE9" w:rsidRDefault="00B55BE9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Инструкция по выполнению работы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аттестационной  работы по обществознанию даётся </w:t>
      </w:r>
      <w:r w:rsidR="00814C94"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 xml:space="preserve">минут. </w:t>
      </w:r>
      <w:r w:rsidR="00814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состоит из 2 частей, включающих в себя     2</w:t>
      </w:r>
      <w:r w:rsidR="00814C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814C9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  <w:r>
        <w:rPr>
          <w:rFonts w:ascii="Times New Roman" w:hAnsi="Times New Roman"/>
          <w:sz w:val="24"/>
          <w:szCs w:val="24"/>
        </w:rPr>
        <w:t xml:space="preserve"> содержит 15 заданий с кратким ответом. 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  <w:r>
        <w:rPr>
          <w:rFonts w:ascii="Times New Roman" w:hAnsi="Times New Roman"/>
          <w:sz w:val="24"/>
          <w:szCs w:val="24"/>
        </w:rPr>
        <w:t xml:space="preserve"> состоит из </w:t>
      </w:r>
      <w:r w:rsidR="00814C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заданий с развернутым ответом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 к заданиям 1-10 </w:t>
      </w:r>
      <w:r>
        <w:rPr>
          <w:rFonts w:ascii="Times New Roman" w:hAnsi="Times New Roman"/>
          <w:sz w:val="24"/>
          <w:szCs w:val="24"/>
        </w:rPr>
        <w:t>записываются в  виде  одной  цифры,  которая  соответствует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номеру  правильного  ответа.  Эту  цифру  запишите  в  поле  ответа  в  тексте работы, а затем перенесите в бланк ответов.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Ответом  к  остальным  заданиям</w:t>
      </w:r>
      <w:r>
        <w:rPr>
          <w:rFonts w:ascii="Times New Roman" w:hAnsi="Times New Roman"/>
          <w:sz w:val="24"/>
          <w:szCs w:val="24"/>
        </w:rPr>
        <w:t xml:space="preserve">  части 1 является  последовательность цифр или слово (словосочетание). Ответ запишите в  поле  ответа  в  тексте  работы  без  пробелов,  запятых  и  других дополнительных символов  в бланк ответов.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 части 2 (16–2</w:t>
      </w:r>
      <w:r w:rsidR="00814C9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требуют  полного  ответа (дать  объяснение, описание  или  обоснование;  высказать  и  аргументировать  собственное мнение</w:t>
      </w:r>
      <w:r w:rsidR="00814C94">
        <w:rPr>
          <w:rFonts w:ascii="Times New Roman" w:hAnsi="Times New Roman"/>
          <w:sz w:val="24"/>
          <w:szCs w:val="24"/>
        </w:rPr>
        <w:t>, составить план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Вы можете пользоваться черновиком.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Ваше внимание на то, что записи в черновике не будут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учитываться при оценивании работы.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Желаем успеха!</w:t>
      </w: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5BE9" w:rsidRDefault="00B55BE9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5BE9" w:rsidRDefault="00B55BE9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6044" w:rsidRDefault="00A76044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209D" w:rsidRDefault="004F209D" w:rsidP="004F20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</w:tblGrid>
      <w:tr w:rsidR="004F209D" w:rsidRPr="009A3CDE" w:rsidTr="009A3CDE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09D" w:rsidRPr="009A3CDE" w:rsidRDefault="004F209D" w:rsidP="009A3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CDE">
              <w:rPr>
                <w:rFonts w:ascii="Times New Roman" w:hAnsi="Times New Roman"/>
                <w:b/>
                <w:i/>
                <w:sz w:val="24"/>
                <w:szCs w:val="24"/>
              </w:rPr>
              <w:t>Ответами к заданиям 1–15 являются цифра, или последовательность цифр, или слово</w:t>
            </w:r>
            <w:r w:rsidR="000456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A3CDE">
              <w:rPr>
                <w:rFonts w:ascii="Times New Roman" w:hAnsi="Times New Roman"/>
                <w:b/>
                <w:i/>
                <w:sz w:val="24"/>
                <w:szCs w:val="24"/>
              </w:rPr>
              <w:t>(словосочетание). Запишите ответы в поля ответов в тексте работы, а затем перенесите в БЛАНК ОТВЕТОВ справа от номеров  соответствующих  заданий,  начиная  с  первой  клеточки,  без пробелов, запятых и других дополнительных символов.</w:t>
            </w:r>
          </w:p>
        </w:tc>
      </w:tr>
    </w:tbl>
    <w:p w:rsidR="00FD3E34" w:rsidRDefault="00FD3E34" w:rsidP="004F209D">
      <w:pPr>
        <w:pStyle w:val="Default"/>
        <w:contextualSpacing/>
      </w:pPr>
    </w:p>
    <w:p w:rsidR="00814C94" w:rsidRPr="00814C94" w:rsidRDefault="00FD3E34" w:rsidP="00814C94">
      <w:pPr>
        <w:pStyle w:val="leftmargin"/>
        <w:spacing w:before="0" w:beforeAutospacing="0" w:after="0" w:afterAutospacing="0"/>
        <w:rPr>
          <w:b/>
        </w:rPr>
      </w:pPr>
      <w:r w:rsidRPr="00FD3E34">
        <w:rPr>
          <w:b/>
        </w:rPr>
        <w:t xml:space="preserve">1. </w:t>
      </w:r>
      <w:r w:rsidR="00814C94" w:rsidRPr="00814C94">
        <w:rPr>
          <w:b/>
        </w:rPr>
        <w:t>Выберите верные суждения о деятельности человека и запишите цифры, под которыми они указаны.</w:t>
      </w:r>
    </w:p>
    <w:p w:rsidR="00814C94" w:rsidRDefault="00814C94" w:rsidP="00814C94">
      <w:pPr>
        <w:pStyle w:val="leftmargin"/>
        <w:spacing w:before="0" w:beforeAutospacing="0" w:after="0" w:afterAutospacing="0"/>
      </w:pPr>
      <w:r>
        <w:t>1) Компонентами структуры любой деятельности являются средства, мотивы, эмоции.</w:t>
      </w:r>
    </w:p>
    <w:p w:rsidR="00814C94" w:rsidRDefault="00814C94" w:rsidP="00814C94">
      <w:pPr>
        <w:pStyle w:val="leftmargin"/>
        <w:spacing w:before="0" w:beforeAutospacing="0" w:after="0" w:afterAutospacing="0"/>
      </w:pPr>
      <w:r>
        <w:t>2) Познавательная деятельность в отличие от коммуникативной предполагает использование понятий и терминов.</w:t>
      </w:r>
    </w:p>
    <w:p w:rsidR="00814C94" w:rsidRDefault="00814C94" w:rsidP="00814C94">
      <w:pPr>
        <w:pStyle w:val="leftmargin"/>
        <w:spacing w:before="0" w:beforeAutospacing="0" w:after="0" w:afterAutospacing="0"/>
      </w:pPr>
      <w:r>
        <w:t>3) Культура является результатом преобразующей деятельности человека.</w:t>
      </w:r>
    </w:p>
    <w:p w:rsidR="00814C94" w:rsidRDefault="00814C94" w:rsidP="00814C94">
      <w:pPr>
        <w:pStyle w:val="leftmargin"/>
        <w:spacing w:before="0" w:beforeAutospacing="0" w:after="0" w:afterAutospacing="0"/>
      </w:pPr>
      <w:r>
        <w:t>4) Деятельность человека в отличие от поведения животных носит осознанный целенаправленный характер.</w:t>
      </w:r>
    </w:p>
    <w:p w:rsidR="00814C94" w:rsidRDefault="00814C94" w:rsidP="00814C94">
      <w:pPr>
        <w:pStyle w:val="leftmargin"/>
        <w:spacing w:before="0" w:beforeAutospacing="0" w:after="0" w:afterAutospacing="0"/>
      </w:pPr>
      <w:r>
        <w:t>5) Трудовая деятельность является ведущей на протяжении всей жизни человека.</w:t>
      </w:r>
    </w:p>
    <w:p w:rsidR="00B01DF1" w:rsidRPr="004F209D" w:rsidRDefault="00B01DF1" w:rsidP="004F209D">
      <w:pPr>
        <w:pStyle w:val="Default"/>
        <w:contextualSpacing/>
      </w:pPr>
    </w:p>
    <w:p w:rsidR="00814C94" w:rsidRPr="00814C94" w:rsidRDefault="00B01DF1" w:rsidP="00814C94">
      <w:pPr>
        <w:pStyle w:val="Default"/>
        <w:contextualSpacing/>
        <w:rPr>
          <w:b/>
        </w:rPr>
      </w:pPr>
      <w:r w:rsidRPr="00A76044">
        <w:rPr>
          <w:b/>
          <w:bCs/>
        </w:rPr>
        <w:t xml:space="preserve">2. </w:t>
      </w:r>
      <w:r w:rsidR="00814C94" w:rsidRPr="00814C94">
        <w:rPr>
          <w:rFonts w:eastAsia="Times New Roman"/>
          <w:b/>
          <w:lang w:eastAsia="ru-RU"/>
        </w:rPr>
        <w:t>Выберите верные суждения о коммуникативной деятельности человека и запишите цифры, под которыми они указаны.</w:t>
      </w:r>
      <w:r w:rsidR="00814C94" w:rsidRPr="00814C94">
        <w:rPr>
          <w:rFonts w:eastAsia="Times New Roman"/>
          <w:lang w:eastAsia="ru-RU"/>
        </w:rPr>
        <w:t> </w:t>
      </w:r>
    </w:p>
    <w:p w:rsidR="00814C94" w:rsidRPr="00814C94" w:rsidRDefault="00814C94" w:rsidP="0081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94">
        <w:rPr>
          <w:rFonts w:ascii="Times New Roman" w:eastAsia="Times New Roman" w:hAnsi="Times New Roman"/>
          <w:sz w:val="24"/>
          <w:szCs w:val="24"/>
          <w:lang w:eastAsia="ru-RU"/>
        </w:rPr>
        <w:t>1) Одним из барьеров в процессе коммуникации людей выступает их личная взаимная неприязнь.</w:t>
      </w:r>
    </w:p>
    <w:p w:rsidR="00814C94" w:rsidRPr="00814C94" w:rsidRDefault="00814C94" w:rsidP="0081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94">
        <w:rPr>
          <w:rFonts w:ascii="Times New Roman" w:eastAsia="Times New Roman" w:hAnsi="Times New Roman"/>
          <w:sz w:val="24"/>
          <w:szCs w:val="24"/>
          <w:lang w:eastAsia="ru-RU"/>
        </w:rPr>
        <w:t>2) Средством вербального общения является мимика.</w:t>
      </w:r>
    </w:p>
    <w:p w:rsidR="00814C94" w:rsidRPr="00814C94" w:rsidRDefault="00814C94" w:rsidP="0081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94">
        <w:rPr>
          <w:rFonts w:ascii="Times New Roman" w:eastAsia="Times New Roman" w:hAnsi="Times New Roman"/>
          <w:sz w:val="24"/>
          <w:szCs w:val="24"/>
          <w:lang w:eastAsia="ru-RU"/>
        </w:rPr>
        <w:t>3) Информационное общество создало новые формы общения.</w:t>
      </w:r>
    </w:p>
    <w:p w:rsidR="00814C94" w:rsidRPr="00814C94" w:rsidRDefault="00814C94" w:rsidP="0081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94">
        <w:rPr>
          <w:rFonts w:ascii="Times New Roman" w:eastAsia="Times New Roman" w:hAnsi="Times New Roman"/>
          <w:sz w:val="24"/>
          <w:szCs w:val="24"/>
          <w:lang w:eastAsia="ru-RU"/>
        </w:rPr>
        <w:t>4) Речь является самым продуктивным инструментом человеческого общения.</w:t>
      </w:r>
    </w:p>
    <w:p w:rsidR="00814C94" w:rsidRPr="00814C94" w:rsidRDefault="00814C94" w:rsidP="00814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C94">
        <w:rPr>
          <w:rFonts w:ascii="Times New Roman" w:eastAsia="Times New Roman" w:hAnsi="Times New Roman"/>
          <w:sz w:val="24"/>
          <w:szCs w:val="24"/>
          <w:lang w:eastAsia="ru-RU"/>
        </w:rPr>
        <w:t>5) Основной целью коммуникации является обмен эмоциями.</w:t>
      </w:r>
    </w:p>
    <w:p w:rsidR="00B01DF1" w:rsidRPr="00A76044" w:rsidRDefault="00B01DF1" w:rsidP="004F209D">
      <w:pPr>
        <w:pStyle w:val="Default"/>
        <w:contextualSpacing/>
        <w:rPr>
          <w:b/>
        </w:rPr>
      </w:pPr>
      <w:r w:rsidRPr="00A76044">
        <w:rPr>
          <w:b/>
          <w:bCs/>
        </w:rPr>
        <w:t xml:space="preserve">3. </w:t>
      </w:r>
      <w:r w:rsidRPr="00A76044">
        <w:rPr>
          <w:b/>
        </w:rPr>
        <w:t xml:space="preserve">Наука отражает мир в </w:t>
      </w:r>
    </w:p>
    <w:p w:rsidR="00A76044" w:rsidRDefault="00B01DF1" w:rsidP="004F209D">
      <w:pPr>
        <w:pStyle w:val="Default"/>
        <w:contextualSpacing/>
      </w:pPr>
      <w:r w:rsidRPr="004F209D">
        <w:t xml:space="preserve">1) понятиях и терминах </w:t>
      </w:r>
    </w:p>
    <w:p w:rsidR="00A76044" w:rsidRDefault="00B01DF1" w:rsidP="004F209D">
      <w:pPr>
        <w:pStyle w:val="Default"/>
        <w:contextualSpacing/>
      </w:pPr>
      <w:r w:rsidRPr="004F209D">
        <w:t xml:space="preserve">2) художественных образах </w:t>
      </w:r>
    </w:p>
    <w:p w:rsidR="00A76044" w:rsidRDefault="00B01DF1" w:rsidP="004F209D">
      <w:pPr>
        <w:pStyle w:val="Default"/>
        <w:contextualSpacing/>
      </w:pPr>
      <w:r w:rsidRPr="004F209D">
        <w:t xml:space="preserve">3) символах веры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4) обыденных представлениях </w:t>
      </w:r>
    </w:p>
    <w:p w:rsidR="00B01DF1" w:rsidRPr="004F209D" w:rsidRDefault="00B01DF1" w:rsidP="004F209D">
      <w:pPr>
        <w:pStyle w:val="Default"/>
        <w:contextualSpacing/>
      </w:pPr>
      <w:r w:rsidRPr="004F209D">
        <w:rPr>
          <w:b/>
          <w:bCs/>
        </w:rPr>
        <w:t xml:space="preserve">4. </w:t>
      </w:r>
      <w:r w:rsidRPr="00A76044">
        <w:rPr>
          <w:b/>
        </w:rPr>
        <w:t xml:space="preserve">Верны ли следующие суждения о личности?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А. Основные качества личности проявляются в человеке с момента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рождения.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Б. Большое влияние на становление личности оказывает её ближайшее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социальное окружение. </w:t>
      </w:r>
    </w:p>
    <w:p w:rsidR="00B01DF1" w:rsidRPr="004F209D" w:rsidRDefault="00B01DF1" w:rsidP="004F209D">
      <w:pPr>
        <w:pStyle w:val="Default"/>
        <w:contextualSpacing/>
      </w:pPr>
      <w:r w:rsidRPr="004F209D">
        <w:lastRenderedPageBreak/>
        <w:t xml:space="preserve">1) верно только А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2) верно только Б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3) верны оба суждения </w:t>
      </w:r>
    </w:p>
    <w:p w:rsidR="00B01DF1" w:rsidRPr="004F209D" w:rsidRDefault="00B01DF1" w:rsidP="004F209D">
      <w:pPr>
        <w:pStyle w:val="Default"/>
        <w:contextualSpacing/>
      </w:pPr>
      <w:r w:rsidRPr="004F209D">
        <w:t xml:space="preserve">4) оба суждения неверны </w:t>
      </w:r>
    </w:p>
    <w:p w:rsidR="00C71418" w:rsidRPr="004F209D" w:rsidRDefault="00B01DF1" w:rsidP="00A76044">
      <w:pPr>
        <w:pStyle w:val="Default"/>
        <w:contextualSpacing/>
      </w:pPr>
      <w:r w:rsidRPr="004F209D">
        <w:rPr>
          <w:b/>
          <w:bCs/>
        </w:rPr>
        <w:t xml:space="preserve">A5. </w:t>
      </w:r>
      <w:r w:rsidRPr="00A76044">
        <w:rPr>
          <w:b/>
        </w:rPr>
        <w:t xml:space="preserve">В ходе одного из интернет-опросов был задан вопрос: «На какие должности </w:t>
      </w:r>
      <w:proofErr w:type="gramStart"/>
      <w:r w:rsidRPr="00A76044">
        <w:rPr>
          <w:b/>
        </w:rPr>
        <w:t xml:space="preserve">Вы </w:t>
      </w:r>
      <w:r w:rsidR="00A76044" w:rsidRPr="00A76044">
        <w:rPr>
          <w:b/>
        </w:rPr>
        <w:t xml:space="preserve"> </w:t>
      </w:r>
      <w:r w:rsidRPr="00A76044">
        <w:rPr>
          <w:b/>
        </w:rPr>
        <w:t>предпочтете</w:t>
      </w:r>
      <w:proofErr w:type="gramEnd"/>
      <w:r w:rsidRPr="00A76044">
        <w:rPr>
          <w:b/>
        </w:rPr>
        <w:t xml:space="preserve"> принять некурящего специалиста?» Результаты опроса </w:t>
      </w:r>
      <w:r w:rsidR="00A76044" w:rsidRPr="00A76044">
        <w:rPr>
          <w:b/>
        </w:rPr>
        <w:t xml:space="preserve"> </w:t>
      </w:r>
      <w:r w:rsidRPr="00A76044">
        <w:rPr>
          <w:b/>
        </w:rPr>
        <w:t>представлены в приведенной ниже диаграмме.</w:t>
      </w:r>
    </w:p>
    <w:p w:rsidR="00B01DF1" w:rsidRPr="004F209D" w:rsidRDefault="00B46142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2190" cy="208788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6044" w:rsidRDefault="00A76044" w:rsidP="004F209D">
      <w:pPr>
        <w:pStyle w:val="Default"/>
        <w:contextualSpacing/>
      </w:pPr>
    </w:p>
    <w:p w:rsidR="00B01DF1" w:rsidRPr="00B86A39" w:rsidRDefault="00B01DF1" w:rsidP="004F209D">
      <w:pPr>
        <w:pStyle w:val="Default"/>
        <w:contextualSpacing/>
      </w:pPr>
      <w:r w:rsidRPr="00B86A39">
        <w:t xml:space="preserve">Какой вывод можно сделать на основании данных диаграммы? </w:t>
      </w:r>
    </w:p>
    <w:p w:rsidR="00CF51C0" w:rsidRPr="004F209D" w:rsidRDefault="00B01DF1" w:rsidP="004F209D">
      <w:pPr>
        <w:pStyle w:val="Default"/>
        <w:contextualSpacing/>
      </w:pPr>
      <w:r w:rsidRPr="004F209D">
        <w:t>1) Предпочтение работодатели отдают некурящим офисным сотрудникам.</w:t>
      </w:r>
    </w:p>
    <w:p w:rsidR="00CF51C0" w:rsidRPr="004F209D" w:rsidRDefault="00B01DF1" w:rsidP="004F209D">
      <w:pPr>
        <w:pStyle w:val="Default"/>
        <w:contextualSpacing/>
      </w:pPr>
      <w:r w:rsidRPr="004F209D">
        <w:t xml:space="preserve"> 2) Наиболее важно для работодателей, чтобы не курили менеджеры по работе с клиентами. </w:t>
      </w:r>
    </w:p>
    <w:p w:rsidR="00CF51C0" w:rsidRPr="004F209D" w:rsidRDefault="00B01DF1" w:rsidP="004F209D">
      <w:pPr>
        <w:pStyle w:val="Default"/>
        <w:contextualSpacing/>
      </w:pPr>
      <w:r w:rsidRPr="004F209D">
        <w:t xml:space="preserve">3) Работодатели предпочитают некурящих бухгалтеров другим некурящим сотрудникам. </w:t>
      </w:r>
    </w:p>
    <w:p w:rsidR="00B01DF1" w:rsidRDefault="00B01DF1" w:rsidP="004F209D">
      <w:pPr>
        <w:pStyle w:val="Default"/>
        <w:contextualSpacing/>
      </w:pPr>
      <w:r w:rsidRPr="004F209D">
        <w:t xml:space="preserve">4) Подавляющее число опрошенных работодателей хотели бы видеть некурящими административный персонал. 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HYPERLINK "javascript:void(0)" </w:instrText>
      </w: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 w:rsidRPr="00020EF9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Выберите верные суждения о критериях истины и запишите цифры, под которыми они указаны.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1) Основной критерий истины – соответствие интересам познающего субъекта.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2) К критериям истины можно отнести соответствие законам логики.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3) Практическое применение может проверить истинность знания.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4) Разум и интуиция учёного являются критериями истины.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5) С точки зрения представителей философского направления эмпириков главным критерием истины является разум.</w:t>
      </w:r>
    </w:p>
    <w:p w:rsidR="00020EF9" w:rsidRPr="004F209D" w:rsidRDefault="00020EF9" w:rsidP="004F209D">
      <w:pPr>
        <w:pStyle w:val="Default"/>
        <w:contextualSpacing/>
      </w:pPr>
    </w:p>
    <w:p w:rsidR="00CF51C0" w:rsidRPr="00A76044" w:rsidRDefault="00A76044" w:rsidP="004F209D">
      <w:pPr>
        <w:pStyle w:val="Default"/>
        <w:contextualSpacing/>
        <w:rPr>
          <w:b/>
        </w:rPr>
      </w:pPr>
      <w:r w:rsidRPr="00A76044">
        <w:rPr>
          <w:b/>
        </w:rPr>
        <w:lastRenderedPageBreak/>
        <w:t xml:space="preserve">7. </w:t>
      </w:r>
      <w:r w:rsidR="00CF51C0" w:rsidRPr="00A76044">
        <w:rPr>
          <w:b/>
        </w:rPr>
        <w:t xml:space="preserve">Главой государства в Российской Федерации является </w:t>
      </w:r>
    </w:p>
    <w:p w:rsidR="00A76044" w:rsidRDefault="00CF51C0" w:rsidP="004F209D">
      <w:pPr>
        <w:pStyle w:val="Default"/>
        <w:contextualSpacing/>
      </w:pPr>
      <w:r w:rsidRPr="004F209D">
        <w:t xml:space="preserve">1) Председатель Государственной Думы РФ </w:t>
      </w:r>
    </w:p>
    <w:p w:rsidR="00A76044" w:rsidRDefault="00CF51C0" w:rsidP="004F209D">
      <w:pPr>
        <w:pStyle w:val="Default"/>
        <w:contextualSpacing/>
      </w:pPr>
      <w:r w:rsidRPr="004F209D">
        <w:t xml:space="preserve">2) Вице-спикер Совета Федерации РФ </w:t>
      </w:r>
    </w:p>
    <w:p w:rsidR="00A76044" w:rsidRDefault="00CF51C0" w:rsidP="004F209D">
      <w:pPr>
        <w:pStyle w:val="Default"/>
        <w:contextualSpacing/>
      </w:pPr>
      <w:r w:rsidRPr="004F209D">
        <w:t xml:space="preserve">3) Президент РФ </w:t>
      </w:r>
    </w:p>
    <w:p w:rsidR="00CF51C0" w:rsidRPr="004F209D" w:rsidRDefault="00CF51C0" w:rsidP="004F209D">
      <w:pPr>
        <w:pStyle w:val="Default"/>
        <w:contextualSpacing/>
      </w:pPr>
      <w:r w:rsidRPr="004F209D">
        <w:t xml:space="preserve">4) Председатель Правительства РФ 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20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020EF9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Выберите верные суждения о тенденциях в развитии образования и запишите цифры, под которыми они указаны.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 xml:space="preserve">1) Тенденция </w:t>
      </w:r>
      <w:proofErr w:type="spellStart"/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проявляется в снижении числа домашних работ для учеников.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 xml:space="preserve">2) Тенденция </w:t>
      </w:r>
      <w:proofErr w:type="spellStart"/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гуманитаризации</w:t>
      </w:r>
      <w:proofErr w:type="spellEnd"/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проявляется в повышении внимания в учебном процессе к таким предметам, как история и право.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3) Демократизация образования проявляется в реализации принципа равных возможностей.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4) Появление таких форм обучения как дистанционное образование, является проявлением тенденции интернационализации.</w:t>
      </w:r>
    </w:p>
    <w:p w:rsidR="00020EF9" w:rsidRPr="00020EF9" w:rsidRDefault="00020EF9" w:rsidP="00020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EF9">
        <w:rPr>
          <w:rFonts w:ascii="Times New Roman" w:eastAsia="Times New Roman" w:hAnsi="Times New Roman"/>
          <w:sz w:val="24"/>
          <w:szCs w:val="24"/>
          <w:lang w:eastAsia="ru-RU"/>
        </w:rPr>
        <w:t>5) Внедрение электронных пособий в процесс обучения является проявлением тенденции информатизации.</w:t>
      </w:r>
    </w:p>
    <w:p w:rsidR="00A76044" w:rsidRPr="00A76044" w:rsidRDefault="00CF51C0" w:rsidP="004F209D">
      <w:pPr>
        <w:pStyle w:val="Default"/>
        <w:contextualSpacing/>
        <w:rPr>
          <w:b/>
        </w:rPr>
      </w:pPr>
      <w:r w:rsidRPr="00A76044">
        <w:rPr>
          <w:b/>
          <w:bCs/>
        </w:rPr>
        <w:t xml:space="preserve">9. </w:t>
      </w:r>
      <w:r w:rsidRPr="00A76044">
        <w:rPr>
          <w:b/>
        </w:rPr>
        <w:t>Верны ли следующие суждения о дееспособности?</w:t>
      </w:r>
    </w:p>
    <w:p w:rsidR="00A76044" w:rsidRDefault="00CF51C0" w:rsidP="004F209D">
      <w:pPr>
        <w:pStyle w:val="Default"/>
        <w:contextualSpacing/>
      </w:pPr>
      <w:r w:rsidRPr="004F209D">
        <w:t xml:space="preserve"> А. Лишить человека дееспособности можно как по суду, так и по решению </w:t>
      </w:r>
      <w:r w:rsidR="00A76044">
        <w:t xml:space="preserve"> </w:t>
      </w:r>
      <w:r w:rsidRPr="004F209D">
        <w:t xml:space="preserve">медицинской комиссии. </w:t>
      </w:r>
    </w:p>
    <w:p w:rsidR="00A76044" w:rsidRDefault="00CF51C0" w:rsidP="004F209D">
      <w:pPr>
        <w:pStyle w:val="Default"/>
        <w:contextualSpacing/>
      </w:pPr>
      <w:r w:rsidRPr="004F209D">
        <w:t xml:space="preserve">Б. В некоторых определенных законом случаях полная дееспособность может </w:t>
      </w:r>
      <w:r w:rsidR="00A76044">
        <w:t xml:space="preserve"> </w:t>
      </w:r>
      <w:r w:rsidRPr="004F209D">
        <w:t xml:space="preserve">наступить до достижения лицом совершеннолетия. </w:t>
      </w:r>
    </w:p>
    <w:p w:rsidR="00A76044" w:rsidRDefault="00CF51C0" w:rsidP="004F209D">
      <w:pPr>
        <w:pStyle w:val="Default"/>
        <w:contextualSpacing/>
      </w:pPr>
      <w:r w:rsidRPr="004F209D">
        <w:t xml:space="preserve">1) верно только А </w:t>
      </w:r>
    </w:p>
    <w:p w:rsidR="00A76044" w:rsidRDefault="00CF51C0" w:rsidP="004F209D">
      <w:pPr>
        <w:pStyle w:val="Default"/>
        <w:contextualSpacing/>
      </w:pPr>
      <w:r w:rsidRPr="004F209D">
        <w:t xml:space="preserve">2) верно только Б </w:t>
      </w:r>
    </w:p>
    <w:p w:rsidR="00A76044" w:rsidRDefault="00CF51C0" w:rsidP="004F209D">
      <w:pPr>
        <w:pStyle w:val="Default"/>
        <w:contextualSpacing/>
      </w:pPr>
      <w:r w:rsidRPr="004F209D">
        <w:t xml:space="preserve">3) верны оба суждения </w:t>
      </w:r>
    </w:p>
    <w:p w:rsidR="00CF51C0" w:rsidRPr="004F209D" w:rsidRDefault="00CF51C0" w:rsidP="004F209D">
      <w:pPr>
        <w:pStyle w:val="Default"/>
        <w:contextualSpacing/>
      </w:pPr>
      <w:r w:rsidRPr="004F209D">
        <w:t xml:space="preserve">4) оба суждения неверны </w:t>
      </w:r>
    </w:p>
    <w:p w:rsidR="00CF51C0" w:rsidRPr="004F209D" w:rsidRDefault="00CF51C0" w:rsidP="004F209D">
      <w:pPr>
        <w:pStyle w:val="Default"/>
        <w:contextualSpacing/>
      </w:pPr>
      <w:r w:rsidRPr="004F209D">
        <w:rPr>
          <w:b/>
          <w:bCs/>
        </w:rPr>
        <w:t xml:space="preserve">10. </w:t>
      </w:r>
      <w:r w:rsidRPr="00A76044">
        <w:rPr>
          <w:b/>
        </w:rPr>
        <w:t>Республика – это форма</w:t>
      </w:r>
      <w:r w:rsidRPr="004F209D">
        <w:t xml:space="preserve"> </w:t>
      </w:r>
    </w:p>
    <w:p w:rsidR="00A76044" w:rsidRDefault="00CF51C0" w:rsidP="004F209D">
      <w:pPr>
        <w:pStyle w:val="Default"/>
        <w:contextualSpacing/>
      </w:pPr>
      <w:r w:rsidRPr="004F209D">
        <w:t xml:space="preserve">1) государственного устройства, при которой разделены полномочия </w:t>
      </w:r>
      <w:proofErr w:type="gramStart"/>
      <w:r w:rsidRPr="004F209D">
        <w:t xml:space="preserve">между </w:t>
      </w:r>
      <w:r w:rsidR="00A76044">
        <w:t xml:space="preserve"> </w:t>
      </w:r>
      <w:r w:rsidRPr="004F209D">
        <w:t>центром</w:t>
      </w:r>
      <w:proofErr w:type="gramEnd"/>
      <w:r w:rsidRPr="004F209D">
        <w:t xml:space="preserve"> и регионами </w:t>
      </w:r>
    </w:p>
    <w:p w:rsidR="00A76044" w:rsidRDefault="00CF51C0" w:rsidP="004F209D">
      <w:pPr>
        <w:pStyle w:val="Default"/>
        <w:contextualSpacing/>
      </w:pPr>
      <w:r w:rsidRPr="004F209D">
        <w:t xml:space="preserve">2) правления, характеризующаяся выборностью главы государства и </w:t>
      </w:r>
      <w:proofErr w:type="gramStart"/>
      <w:r w:rsidRPr="004F209D">
        <w:t xml:space="preserve">высших </w:t>
      </w:r>
      <w:r w:rsidR="002B7507">
        <w:t xml:space="preserve"> </w:t>
      </w:r>
      <w:r w:rsidRPr="004F209D">
        <w:t>законодательных</w:t>
      </w:r>
      <w:proofErr w:type="gramEnd"/>
      <w:r w:rsidRPr="004F209D">
        <w:t xml:space="preserve"> органов </w:t>
      </w:r>
    </w:p>
    <w:p w:rsidR="00A76044" w:rsidRDefault="00CF51C0" w:rsidP="004F209D">
      <w:pPr>
        <w:pStyle w:val="Default"/>
        <w:contextualSpacing/>
      </w:pPr>
      <w:r w:rsidRPr="004F209D">
        <w:t xml:space="preserve">3) многопартийной политической системы </w:t>
      </w:r>
    </w:p>
    <w:p w:rsidR="00CF51C0" w:rsidRPr="004F209D" w:rsidRDefault="00CF51C0" w:rsidP="004F209D">
      <w:pPr>
        <w:pStyle w:val="Default"/>
        <w:contextualSpacing/>
      </w:pPr>
      <w:r w:rsidRPr="004F209D">
        <w:t xml:space="preserve">4) правления, при которой существует наследственный порядок передачи </w:t>
      </w:r>
    </w:p>
    <w:p w:rsidR="00CF51C0" w:rsidRPr="004F209D" w:rsidRDefault="00CF51C0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209D">
        <w:rPr>
          <w:rFonts w:ascii="Times New Roman" w:hAnsi="Times New Roman"/>
          <w:sz w:val="24"/>
          <w:szCs w:val="24"/>
        </w:rPr>
        <w:t>верховной власти</w:t>
      </w:r>
    </w:p>
    <w:p w:rsidR="00B55BE9" w:rsidRPr="00A76044" w:rsidRDefault="00A76044" w:rsidP="004F20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11. </w:t>
      </w:r>
      <w:r w:rsidR="00CF51C0" w:rsidRPr="00A76044">
        <w:rPr>
          <w:rFonts w:ascii="Times New Roman" w:hAnsi="Times New Roman"/>
          <w:b/>
          <w:sz w:val="24"/>
          <w:szCs w:val="24"/>
        </w:rPr>
        <w:t>Запишите слово, пропущенное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</w:tblGrid>
      <w:tr w:rsidR="00CF51C0" w:rsidRPr="009A3CDE" w:rsidTr="009A3CDE">
        <w:trPr>
          <w:trHeight w:val="88"/>
        </w:trPr>
        <w:tc>
          <w:tcPr>
            <w:tcW w:w="3794" w:type="dxa"/>
          </w:tcPr>
          <w:p w:rsidR="00CF51C0" w:rsidRPr="009A3CDE" w:rsidRDefault="00CF51C0" w:rsidP="004F209D">
            <w:pPr>
              <w:pStyle w:val="Default"/>
              <w:contextualSpacing/>
              <w:rPr>
                <w:b/>
                <w:bCs/>
              </w:rPr>
            </w:pPr>
            <w:r w:rsidRPr="009A3CDE">
              <w:rPr>
                <w:b/>
                <w:bCs/>
              </w:rPr>
              <w:t xml:space="preserve">Государственная власть в </w:t>
            </w:r>
          </w:p>
          <w:p w:rsidR="00CF51C0" w:rsidRPr="009A3CDE" w:rsidRDefault="00CF51C0" w:rsidP="004F209D">
            <w:pPr>
              <w:pStyle w:val="Default"/>
              <w:contextualSpacing/>
            </w:pPr>
            <w:r w:rsidRPr="009A3CDE">
              <w:rPr>
                <w:b/>
                <w:bCs/>
              </w:rPr>
              <w:t xml:space="preserve">Российской Федерации Ветви власти </w:t>
            </w:r>
          </w:p>
        </w:tc>
        <w:tc>
          <w:tcPr>
            <w:tcW w:w="3685" w:type="dxa"/>
          </w:tcPr>
          <w:p w:rsidR="00CF51C0" w:rsidRPr="009A3CDE" w:rsidRDefault="00CF51C0" w:rsidP="004F209D">
            <w:pPr>
              <w:pStyle w:val="Default"/>
              <w:contextualSpacing/>
              <w:rPr>
                <w:b/>
                <w:bCs/>
              </w:rPr>
            </w:pPr>
            <w:r w:rsidRPr="009A3CDE">
              <w:rPr>
                <w:b/>
                <w:bCs/>
              </w:rPr>
              <w:t xml:space="preserve">Высшие органы </w:t>
            </w:r>
          </w:p>
          <w:p w:rsidR="00CF51C0" w:rsidRPr="009A3CDE" w:rsidRDefault="00CF51C0" w:rsidP="004F209D">
            <w:pPr>
              <w:pStyle w:val="Default"/>
              <w:contextualSpacing/>
            </w:pPr>
            <w:r w:rsidRPr="009A3CDE">
              <w:rPr>
                <w:b/>
                <w:bCs/>
              </w:rPr>
              <w:t xml:space="preserve">государственной власти РФ </w:t>
            </w:r>
          </w:p>
        </w:tc>
      </w:tr>
      <w:tr w:rsidR="00CF51C0" w:rsidRPr="009A3CDE" w:rsidTr="009A3CDE">
        <w:trPr>
          <w:trHeight w:val="90"/>
        </w:trPr>
        <w:tc>
          <w:tcPr>
            <w:tcW w:w="3794" w:type="dxa"/>
          </w:tcPr>
          <w:p w:rsidR="00CF51C0" w:rsidRPr="009A3CDE" w:rsidRDefault="00CF51C0" w:rsidP="004F209D">
            <w:pPr>
              <w:pStyle w:val="Default"/>
              <w:contextualSpacing/>
            </w:pPr>
            <w:r w:rsidRPr="009A3CDE">
              <w:t xml:space="preserve">Исполнительная </w:t>
            </w:r>
          </w:p>
        </w:tc>
        <w:tc>
          <w:tcPr>
            <w:tcW w:w="3685" w:type="dxa"/>
          </w:tcPr>
          <w:p w:rsidR="00CF51C0" w:rsidRPr="009A3CDE" w:rsidRDefault="00CF51C0" w:rsidP="004F209D">
            <w:pPr>
              <w:pStyle w:val="Default"/>
              <w:contextualSpacing/>
            </w:pPr>
            <w:r w:rsidRPr="009A3CDE">
              <w:t xml:space="preserve">Правительство РФ </w:t>
            </w:r>
          </w:p>
        </w:tc>
      </w:tr>
      <w:tr w:rsidR="00CF51C0" w:rsidRPr="009A3CDE" w:rsidTr="009A3CDE">
        <w:trPr>
          <w:trHeight w:val="90"/>
        </w:trPr>
        <w:tc>
          <w:tcPr>
            <w:tcW w:w="3794" w:type="dxa"/>
          </w:tcPr>
          <w:p w:rsidR="00CF51C0" w:rsidRPr="009A3CDE" w:rsidRDefault="00CF51C0" w:rsidP="004F209D">
            <w:pPr>
              <w:pStyle w:val="Default"/>
              <w:contextualSpacing/>
            </w:pPr>
            <w:r w:rsidRPr="009A3CDE">
              <w:t xml:space="preserve">Судебная </w:t>
            </w:r>
          </w:p>
        </w:tc>
        <w:tc>
          <w:tcPr>
            <w:tcW w:w="3685" w:type="dxa"/>
          </w:tcPr>
          <w:p w:rsidR="00CF51C0" w:rsidRPr="009A3CDE" w:rsidRDefault="00CF51C0" w:rsidP="004F209D">
            <w:pPr>
              <w:pStyle w:val="Default"/>
              <w:contextualSpacing/>
            </w:pPr>
            <w:r w:rsidRPr="009A3CDE">
              <w:t xml:space="preserve">... </w:t>
            </w:r>
          </w:p>
        </w:tc>
      </w:tr>
    </w:tbl>
    <w:p w:rsidR="00CF51C0" w:rsidRDefault="00CF51C0" w:rsidP="004F20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5BE9" w:rsidRDefault="00B86A39" w:rsidP="00B55BE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55BE9" w:rsidRPr="00B55BE9">
        <w:rPr>
          <w:rFonts w:ascii="Times New Roman" w:hAnsi="Times New Roman"/>
          <w:b/>
          <w:sz w:val="24"/>
          <w:szCs w:val="24"/>
        </w:rPr>
        <w:t>. Ниже приведен перечень терминов. Все они, за исключением двух, относятся к понятию «структура деятельности». Найдите два термина, «выпадающих» из общего ряда, и запишите в таблицу цифры, под которыми они указаны.</w:t>
      </w:r>
    </w:p>
    <w:p w:rsidR="00B55BE9" w:rsidRPr="00B55BE9" w:rsidRDefault="00B55BE9" w:rsidP="00B55BE9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55BE9">
        <w:rPr>
          <w:rFonts w:ascii="Times New Roman" w:hAnsi="Times New Roman"/>
          <w:iCs/>
          <w:sz w:val="24"/>
          <w:szCs w:val="24"/>
        </w:rPr>
        <w:t xml:space="preserve">1) Субъект; 2) объект; 3) цель; 4) статус; 5) нормы; 6) средства; 7) результат. </w:t>
      </w:r>
    </w:p>
    <w:p w:rsidR="004F209D" w:rsidRDefault="00B86A39" w:rsidP="004F209D">
      <w:pPr>
        <w:pStyle w:val="Default"/>
        <w:contextualSpacing/>
        <w:rPr>
          <w:b/>
          <w:color w:val="auto"/>
        </w:rPr>
      </w:pPr>
      <w:r>
        <w:rPr>
          <w:b/>
          <w:color w:val="auto"/>
        </w:rPr>
        <w:t>13</w:t>
      </w:r>
      <w:r w:rsidR="00B55BE9" w:rsidRPr="00B55BE9">
        <w:rPr>
          <w:b/>
          <w:color w:val="auto"/>
        </w:rPr>
        <w:t xml:space="preserve">. </w:t>
      </w:r>
      <w:r w:rsidR="00CF51C0" w:rsidRPr="00B55BE9">
        <w:rPr>
          <w:b/>
          <w:color w:val="auto"/>
        </w:rPr>
        <w:t>Установите соответствие между характеристиками различных обществ и их типами: к каждой позиции, данной в первом столбце, подберите соответствующую позицию из второго столбца.</w:t>
      </w:r>
    </w:p>
    <w:p w:rsidR="002B7507" w:rsidRDefault="002B7507" w:rsidP="004F209D">
      <w:pPr>
        <w:pStyle w:val="Default"/>
        <w:contextualSpacing/>
        <w:rPr>
          <w:b/>
          <w:color w:val="auto"/>
        </w:rPr>
      </w:pPr>
    </w:p>
    <w:p w:rsidR="00B86A39" w:rsidRPr="00B55BE9" w:rsidRDefault="00B86A39" w:rsidP="004F209D">
      <w:pPr>
        <w:pStyle w:val="Default"/>
        <w:contextualSpacing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</w:tblGrid>
      <w:tr w:rsidR="004F209D" w:rsidRPr="009A3CDE" w:rsidTr="000456A1">
        <w:trPr>
          <w:trHeight w:val="110"/>
        </w:trPr>
        <w:tc>
          <w:tcPr>
            <w:tcW w:w="5211" w:type="dxa"/>
          </w:tcPr>
          <w:p w:rsidR="004F209D" w:rsidRPr="009A3CDE" w:rsidRDefault="004F209D" w:rsidP="004F209D">
            <w:pPr>
              <w:pStyle w:val="Default"/>
              <w:contextualSpacing/>
            </w:pPr>
            <w:r w:rsidRPr="009A3CDE">
              <w:rPr>
                <w:b/>
                <w:bCs/>
              </w:rPr>
              <w:t xml:space="preserve">ХАРАКТЕРИСТИКИ </w:t>
            </w:r>
          </w:p>
        </w:tc>
        <w:tc>
          <w:tcPr>
            <w:tcW w:w="2127" w:type="dxa"/>
          </w:tcPr>
          <w:p w:rsidR="000456A1" w:rsidRDefault="004F209D" w:rsidP="004F209D">
            <w:pPr>
              <w:pStyle w:val="Default"/>
              <w:contextualSpacing/>
              <w:rPr>
                <w:b/>
                <w:bCs/>
              </w:rPr>
            </w:pPr>
            <w:r w:rsidRPr="009A3CDE">
              <w:rPr>
                <w:b/>
                <w:bCs/>
              </w:rPr>
              <w:t xml:space="preserve">ТИПЫ </w:t>
            </w:r>
          </w:p>
          <w:p w:rsidR="004F209D" w:rsidRPr="009A3CDE" w:rsidRDefault="004F209D" w:rsidP="004F209D">
            <w:pPr>
              <w:pStyle w:val="Default"/>
              <w:contextualSpacing/>
            </w:pPr>
            <w:r w:rsidRPr="009A3CDE">
              <w:rPr>
                <w:b/>
                <w:bCs/>
              </w:rPr>
              <w:t xml:space="preserve">ОБЩЕСТВ </w:t>
            </w:r>
          </w:p>
        </w:tc>
      </w:tr>
      <w:tr w:rsidR="004F209D" w:rsidRPr="009A3CDE" w:rsidTr="000456A1">
        <w:trPr>
          <w:trHeight w:val="981"/>
        </w:trPr>
        <w:tc>
          <w:tcPr>
            <w:tcW w:w="5211" w:type="dxa"/>
          </w:tcPr>
          <w:p w:rsidR="000456A1" w:rsidRDefault="004F209D" w:rsidP="004F209D">
            <w:pPr>
              <w:pStyle w:val="Default"/>
              <w:contextualSpacing/>
            </w:pPr>
            <w:r w:rsidRPr="009A3CDE">
              <w:t xml:space="preserve">A)господство сельского натурального хозяйства </w:t>
            </w:r>
          </w:p>
          <w:p w:rsidR="000456A1" w:rsidRDefault="004F209D" w:rsidP="004F209D">
            <w:pPr>
              <w:pStyle w:val="Default"/>
              <w:contextualSpacing/>
            </w:pPr>
            <w:proofErr w:type="gramStart"/>
            <w:r w:rsidRPr="009A3CDE">
              <w:t>Б)доминирование</w:t>
            </w:r>
            <w:proofErr w:type="gramEnd"/>
            <w:r w:rsidRPr="009A3CDE">
              <w:t xml:space="preserve"> интенсивных технологий </w:t>
            </w:r>
          </w:p>
          <w:p w:rsidR="004F209D" w:rsidRPr="009A3CDE" w:rsidRDefault="004F209D" w:rsidP="004F209D">
            <w:pPr>
              <w:pStyle w:val="Default"/>
              <w:contextualSpacing/>
            </w:pPr>
            <w:r w:rsidRPr="009A3CDE">
              <w:t xml:space="preserve">B)господство общинной собственности </w:t>
            </w:r>
          </w:p>
        </w:tc>
        <w:tc>
          <w:tcPr>
            <w:tcW w:w="2127" w:type="dxa"/>
          </w:tcPr>
          <w:p w:rsidR="004F209D" w:rsidRPr="009A3CDE" w:rsidRDefault="004F209D" w:rsidP="004F209D">
            <w:pPr>
              <w:pStyle w:val="Default"/>
              <w:contextualSpacing/>
            </w:pPr>
            <w:r w:rsidRPr="009A3CDE">
              <w:t xml:space="preserve">1)традиционное (аграрное) </w:t>
            </w:r>
          </w:p>
          <w:p w:rsidR="004F209D" w:rsidRPr="009A3CDE" w:rsidRDefault="004F209D" w:rsidP="004F209D">
            <w:pPr>
              <w:pStyle w:val="Default"/>
              <w:contextualSpacing/>
            </w:pPr>
            <w:r w:rsidRPr="009A3CDE">
              <w:t xml:space="preserve">2)индустриальное </w:t>
            </w:r>
          </w:p>
        </w:tc>
      </w:tr>
    </w:tbl>
    <w:p w:rsidR="004F209D" w:rsidRDefault="004F209D" w:rsidP="004F209D">
      <w:pPr>
        <w:pStyle w:val="Default"/>
        <w:contextualSpacing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985"/>
        <w:gridCol w:w="1701"/>
      </w:tblGrid>
      <w:tr w:rsidR="000456A1" w:rsidTr="00CF437B">
        <w:tc>
          <w:tcPr>
            <w:tcW w:w="1559" w:type="dxa"/>
          </w:tcPr>
          <w:p w:rsidR="000456A1" w:rsidRPr="00CF437B" w:rsidRDefault="000456A1" w:rsidP="00CF437B">
            <w:pPr>
              <w:pStyle w:val="Default"/>
              <w:numPr>
                <w:ilvl w:val="0"/>
                <w:numId w:val="4"/>
              </w:numPr>
              <w:contextualSpacing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0456A1" w:rsidRPr="00CF437B" w:rsidRDefault="000456A1" w:rsidP="00CF437B">
            <w:pPr>
              <w:pStyle w:val="Default"/>
              <w:numPr>
                <w:ilvl w:val="0"/>
                <w:numId w:val="4"/>
              </w:numPr>
              <w:contextualSpacing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456A1" w:rsidRPr="00CF437B" w:rsidRDefault="000456A1" w:rsidP="00CF437B">
            <w:pPr>
              <w:pStyle w:val="Default"/>
              <w:numPr>
                <w:ilvl w:val="0"/>
                <w:numId w:val="4"/>
              </w:numPr>
              <w:contextualSpacing/>
              <w:jc w:val="center"/>
              <w:rPr>
                <w:color w:val="auto"/>
              </w:rPr>
            </w:pPr>
          </w:p>
        </w:tc>
      </w:tr>
      <w:tr w:rsidR="000456A1" w:rsidTr="00CF437B">
        <w:tc>
          <w:tcPr>
            <w:tcW w:w="1559" w:type="dxa"/>
          </w:tcPr>
          <w:p w:rsidR="000456A1" w:rsidRPr="00CF437B" w:rsidRDefault="000456A1" w:rsidP="004F209D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985" w:type="dxa"/>
          </w:tcPr>
          <w:p w:rsidR="000456A1" w:rsidRPr="00CF437B" w:rsidRDefault="000456A1" w:rsidP="004F209D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701" w:type="dxa"/>
          </w:tcPr>
          <w:p w:rsidR="000456A1" w:rsidRPr="00CF437B" w:rsidRDefault="000456A1" w:rsidP="004F209D">
            <w:pPr>
              <w:pStyle w:val="Default"/>
              <w:contextualSpacing/>
              <w:rPr>
                <w:color w:val="auto"/>
              </w:rPr>
            </w:pPr>
          </w:p>
        </w:tc>
      </w:tr>
    </w:tbl>
    <w:p w:rsidR="00B55BE9" w:rsidRPr="004F209D" w:rsidRDefault="00B55BE9" w:rsidP="004F209D">
      <w:pPr>
        <w:pStyle w:val="Default"/>
        <w:contextualSpacing/>
        <w:sectPr w:rsidR="00B55BE9" w:rsidRPr="004F209D" w:rsidSect="00B55BE9">
          <w:type w:val="continuous"/>
          <w:pgSz w:w="16838" w:h="12406"/>
          <w:pgMar w:top="709" w:right="348" w:bottom="567" w:left="530" w:header="720" w:footer="720" w:gutter="0"/>
          <w:cols w:num="2" w:space="720"/>
          <w:noEndnote/>
          <w:docGrid w:linePitch="299"/>
        </w:sectPr>
      </w:pPr>
    </w:p>
    <w:p w:rsidR="00B55BE9" w:rsidRDefault="00B55BE9" w:rsidP="00B55B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2.</w:t>
      </w:r>
    </w:p>
    <w:p w:rsidR="00B55BE9" w:rsidRDefault="00B55BE9" w:rsidP="00B55B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</w:t>
      </w:r>
      <w:r w:rsidR="000456A1">
        <w:rPr>
          <w:rFonts w:ascii="Times New Roman" w:hAnsi="Times New Roman"/>
          <w:b/>
          <w:sz w:val="24"/>
          <w:szCs w:val="24"/>
        </w:rPr>
        <w:t>йте текст и выполните задания 16</w:t>
      </w:r>
      <w:r w:rsidR="00971BCF">
        <w:rPr>
          <w:rFonts w:ascii="Times New Roman" w:hAnsi="Times New Roman"/>
          <w:b/>
          <w:sz w:val="24"/>
          <w:szCs w:val="24"/>
        </w:rPr>
        <w:t>-</w:t>
      </w:r>
      <w:r w:rsidR="005F624F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624F" w:rsidRDefault="005F624F" w:rsidP="005F624F">
      <w:pPr>
        <w:pStyle w:val="leftmargin"/>
        <w:ind w:firstLine="375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Прочитайте текст и выполните задания 10—13.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5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Становление информационного общества далеко не завершено, однако представляется возможным выделить некоторые его характеристики.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Доминирующим в экономике становится сектор, связанный с производством знаний, обработкой и распространением информации. В итоге, удельный вес затрат на исследовательские работы и маркетинг новой продукции превышает материальные затраты на ее выпуск. Так, в фармацевтических и компьютерных фирмах США последние снизились до 10-15% ее стоимости (в автомобильной промышленности США они все еще выше 50%, что видимо, определяет ее отставание от японской).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Доля продаж «ноу-хау», т.е. технической информации в общем объеме внешней и внутренней торговли начинает превышать доли продукции аграрного, добывающего и обрабатывающего секторов экономики. По существующим оценкам, в США этот «порог» был превзойден еще в 1980-х гг.</w:t>
      </w:r>
    </w:p>
    <w:p w:rsidR="005F624F" w:rsidRPr="00EF7324" w:rsidRDefault="005F624F" w:rsidP="005F624F">
      <w:pPr>
        <w:pStyle w:val="a7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 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Доля самодеятельного населения страны, занятого в создании, обработке и распространении информации, начинает превышать численность рабочей силы, занятой в сельском хозяйстве и промышленности. Здесь следует отметить, что сфера обслуживания дифференцируется: часть ее работников, даже в наиболее развитых странах, все еще занята достаточно тяжелым физическим трудом, в то время как большинство из них начинают обслуживать и</w:t>
      </w:r>
      <w:r>
        <w:rPr>
          <w:sz w:val="26"/>
          <w:szCs w:val="28"/>
        </w:rPr>
        <w:t>нформационный сектор экономики.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Информационные потоки получают новый материальный носитель, т.е. глобальную сеть телекоммуникаций, а также Интернет.</w:t>
      </w:r>
      <w:r>
        <w:rPr>
          <w:sz w:val="26"/>
          <w:szCs w:val="28"/>
        </w:rPr>
        <w:t xml:space="preserve"> &lt;...&gt;</w:t>
      </w:r>
      <w:r w:rsidRPr="00EF7324">
        <w:rPr>
          <w:sz w:val="26"/>
          <w:szCs w:val="28"/>
        </w:rPr>
        <w:t> 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 xml:space="preserve">Существенным и ранее не </w:t>
      </w:r>
      <w:proofErr w:type="spellStart"/>
      <w:r w:rsidRPr="00EF7324">
        <w:rPr>
          <w:sz w:val="26"/>
          <w:szCs w:val="28"/>
        </w:rPr>
        <w:t>учитывавшимся</w:t>
      </w:r>
      <w:proofErr w:type="spellEnd"/>
      <w:r w:rsidRPr="00EF7324">
        <w:rPr>
          <w:sz w:val="26"/>
          <w:szCs w:val="28"/>
        </w:rPr>
        <w:t xml:space="preserve"> фактором общественного развития становится феномен «кризиса </w:t>
      </w:r>
      <w:proofErr w:type="gramStart"/>
      <w:r w:rsidRPr="00EF7324">
        <w:rPr>
          <w:sz w:val="26"/>
          <w:szCs w:val="28"/>
        </w:rPr>
        <w:t>человека»...</w:t>
      </w:r>
      <w:proofErr w:type="gramEnd"/>
      <w:r w:rsidRPr="00EF7324">
        <w:rPr>
          <w:sz w:val="26"/>
          <w:szCs w:val="28"/>
        </w:rPr>
        <w:t xml:space="preserve"> Человек, живущий в развитых странах, подвергается воздействию огромных потоков информации, возможности осмысления которой не безграничны. Это ведет к тому, что часть информации осознанно вообще не воспринимается, отсекается ил</w:t>
      </w:r>
      <w:r>
        <w:rPr>
          <w:sz w:val="26"/>
          <w:szCs w:val="28"/>
        </w:rPr>
        <w:t>и поглощается некритично. &lt;...&gt;</w:t>
      </w:r>
      <w:r w:rsidRPr="00EF7324">
        <w:rPr>
          <w:sz w:val="26"/>
          <w:szCs w:val="28"/>
        </w:rPr>
        <w:t> 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Можно говорить о начале процесса возникновения глобального информационного общества как новой стадиальной фазы мирового цивилизационного развития.</w:t>
      </w:r>
    </w:p>
    <w:p w:rsidR="005F624F" w:rsidRPr="00EF7324" w:rsidRDefault="005F624F" w:rsidP="005F624F">
      <w:pPr>
        <w:pStyle w:val="a7"/>
        <w:spacing w:before="0" w:beforeAutospacing="0" w:after="0" w:afterAutospacing="0"/>
        <w:ind w:firstLine="374"/>
        <w:jc w:val="right"/>
        <w:rPr>
          <w:sz w:val="26"/>
          <w:szCs w:val="28"/>
        </w:rPr>
      </w:pPr>
      <w:r w:rsidRPr="00EF7324">
        <w:rPr>
          <w:sz w:val="26"/>
          <w:szCs w:val="28"/>
        </w:rPr>
        <w:t xml:space="preserve">Н.В. </w:t>
      </w:r>
      <w:proofErr w:type="spellStart"/>
      <w:r w:rsidRPr="00EF7324">
        <w:rPr>
          <w:sz w:val="26"/>
          <w:szCs w:val="28"/>
        </w:rPr>
        <w:t>Загладин</w:t>
      </w:r>
      <w:proofErr w:type="spellEnd"/>
    </w:p>
    <w:p w:rsidR="005F624F" w:rsidRPr="00EF7324" w:rsidRDefault="005F624F" w:rsidP="005F624F">
      <w:pPr>
        <w:pStyle w:val="a7"/>
        <w:spacing w:before="0" w:beforeAutospacing="0" w:after="0" w:afterAutospacing="0"/>
        <w:ind w:firstLine="374"/>
        <w:jc w:val="both"/>
        <w:rPr>
          <w:sz w:val="26"/>
          <w:szCs w:val="28"/>
        </w:rPr>
      </w:pPr>
    </w:p>
    <w:p w:rsidR="005F624F" w:rsidRPr="005F624F" w:rsidRDefault="005F624F" w:rsidP="005F624F">
      <w:pPr>
        <w:pStyle w:val="a7"/>
        <w:spacing w:before="0" w:beforeAutospacing="0" w:after="0" w:afterAutospacing="0"/>
        <w:ind w:firstLine="374"/>
        <w:jc w:val="both"/>
        <w:rPr>
          <w:sz w:val="26"/>
          <w:szCs w:val="28"/>
        </w:rPr>
      </w:pPr>
      <w:r w:rsidRPr="00EF7324">
        <w:rPr>
          <w:sz w:val="26"/>
          <w:szCs w:val="28"/>
        </w:rPr>
        <w:t>1</w:t>
      </w:r>
      <w:r>
        <w:rPr>
          <w:sz w:val="26"/>
          <w:szCs w:val="28"/>
        </w:rPr>
        <w:t>6</w:t>
      </w:r>
      <w:r w:rsidRPr="00EF7324">
        <w:rPr>
          <w:sz w:val="26"/>
          <w:szCs w:val="28"/>
        </w:rPr>
        <w:t>. Какие четыре признака информацио</w:t>
      </w:r>
      <w:r>
        <w:rPr>
          <w:sz w:val="26"/>
          <w:szCs w:val="28"/>
        </w:rPr>
        <w:t>нного общества названы автором?</w:t>
      </w:r>
    </w:p>
    <w:p w:rsidR="005F624F" w:rsidRDefault="005F624F" w:rsidP="005F624F">
      <w:pPr>
        <w:rPr>
          <w:sz w:val="26"/>
          <w:szCs w:val="28"/>
        </w:rPr>
      </w:pPr>
      <w:r w:rsidRPr="00EF7324">
        <w:rPr>
          <w:sz w:val="26"/>
          <w:szCs w:val="28"/>
        </w:rPr>
        <w:t xml:space="preserve">      </w:t>
      </w:r>
      <w:r w:rsidRPr="005F624F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7</w:t>
      </w:r>
      <w:r w:rsidRPr="005F624F">
        <w:rPr>
          <w:rFonts w:ascii="Times New Roman" w:hAnsi="Times New Roman"/>
          <w:sz w:val="26"/>
          <w:szCs w:val="28"/>
        </w:rPr>
        <w:t xml:space="preserve">.   Укажите, о </w:t>
      </w:r>
      <w:proofErr w:type="gramStart"/>
      <w:r w:rsidRPr="005F624F">
        <w:rPr>
          <w:rFonts w:ascii="Times New Roman" w:hAnsi="Times New Roman"/>
          <w:sz w:val="26"/>
          <w:szCs w:val="28"/>
        </w:rPr>
        <w:t>начале</w:t>
      </w:r>
      <w:r>
        <w:rPr>
          <w:rFonts w:ascii="Times New Roman" w:hAnsi="Times New Roman"/>
          <w:sz w:val="26"/>
          <w:szCs w:val="28"/>
        </w:rPr>
        <w:t xml:space="preserve"> </w:t>
      </w:r>
      <w:r w:rsidRPr="005F624F">
        <w:rPr>
          <w:rFonts w:ascii="Times New Roman" w:hAnsi="Times New Roman"/>
          <w:sz w:val="26"/>
          <w:szCs w:val="28"/>
        </w:rPr>
        <w:t xml:space="preserve"> какого</w:t>
      </w:r>
      <w:proofErr w:type="gramEnd"/>
      <w:r w:rsidRPr="005F624F">
        <w:rPr>
          <w:rFonts w:ascii="Times New Roman" w:hAnsi="Times New Roman"/>
          <w:sz w:val="26"/>
          <w:szCs w:val="28"/>
        </w:rPr>
        <w:t xml:space="preserve"> процесса говорит автор, характеризуя современное общество. Опираясь на знание обществоведческого курса, дайте определение понятия «глобализация»</w:t>
      </w:r>
      <w:r w:rsidRPr="00EF7324">
        <w:rPr>
          <w:sz w:val="26"/>
          <w:szCs w:val="28"/>
        </w:rPr>
        <w:t xml:space="preserve"> </w:t>
      </w:r>
    </w:p>
    <w:p w:rsidR="005F624F" w:rsidRPr="005F624F" w:rsidRDefault="005F624F" w:rsidP="005F624F">
      <w:pPr>
        <w:rPr>
          <w:rFonts w:ascii="Times New Roman" w:hAnsi="Times New Roman"/>
          <w:b/>
          <w:bCs/>
          <w:sz w:val="26"/>
          <w:szCs w:val="28"/>
        </w:rPr>
      </w:pPr>
      <w:r w:rsidRPr="005F624F">
        <w:rPr>
          <w:rFonts w:ascii="Times New Roman" w:hAnsi="Times New Roman"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8</w:t>
      </w:r>
      <w:r w:rsidRPr="005F624F">
        <w:rPr>
          <w:rFonts w:ascii="Times New Roman" w:hAnsi="Times New Roman"/>
          <w:sz w:val="26"/>
          <w:szCs w:val="28"/>
        </w:rPr>
        <w:t>. Автор полагает, что информационное общество является глобальным». Укажите любые три проявления глобализации в современном обществе.</w:t>
      </w:r>
    </w:p>
    <w:p w:rsidR="005F624F" w:rsidRPr="00EF7324" w:rsidRDefault="005F624F" w:rsidP="005F624F">
      <w:pPr>
        <w:pStyle w:val="leftmargin"/>
        <w:rPr>
          <w:sz w:val="26"/>
          <w:szCs w:val="28"/>
        </w:rPr>
      </w:pPr>
      <w:r w:rsidRPr="00EF7324">
        <w:rPr>
          <w:sz w:val="26"/>
          <w:szCs w:val="28"/>
        </w:rPr>
        <w:t>1</w:t>
      </w:r>
      <w:r>
        <w:rPr>
          <w:sz w:val="26"/>
          <w:szCs w:val="28"/>
        </w:rPr>
        <w:t>9</w:t>
      </w:r>
      <w:r w:rsidRPr="00EF7324">
        <w:rPr>
          <w:sz w:val="26"/>
          <w:szCs w:val="28"/>
        </w:rPr>
        <w:t>.   Какую проблему, связанную с «кризисом человека» в условиях становления информационного общества, называет автор? Назовите любые две другие проблемы, составляющие суть «кризиса человека», которые вам известны из курса об</w:t>
      </w:r>
      <w:r>
        <w:rPr>
          <w:sz w:val="26"/>
          <w:szCs w:val="28"/>
        </w:rPr>
        <w:t>ществознания.</w:t>
      </w:r>
    </w:p>
    <w:p w:rsidR="005F624F" w:rsidRDefault="005F624F" w:rsidP="005F624F">
      <w:pPr>
        <w:rPr>
          <w:b/>
          <w:sz w:val="26"/>
          <w:szCs w:val="28"/>
        </w:rPr>
      </w:pPr>
    </w:p>
    <w:p w:rsidR="005F624F" w:rsidRPr="00EF7324" w:rsidRDefault="005F624F" w:rsidP="005F624F">
      <w:pPr>
        <w:pStyle w:val="leftmargin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20 </w:t>
      </w:r>
      <w:r w:rsidRPr="00EF7324">
        <w:rPr>
          <w:b/>
          <w:sz w:val="26"/>
          <w:szCs w:val="28"/>
        </w:rPr>
        <w:t>.Используя обществоведческие знания,</w:t>
      </w:r>
    </w:p>
    <w:p w:rsidR="005F624F" w:rsidRPr="00EF7324" w:rsidRDefault="005F624F" w:rsidP="005F624F">
      <w:pPr>
        <w:pStyle w:val="a7"/>
        <w:spacing w:before="0" w:beforeAutospacing="0" w:after="0" w:afterAutospacing="0"/>
        <w:rPr>
          <w:sz w:val="26"/>
          <w:szCs w:val="28"/>
        </w:rPr>
      </w:pPr>
      <w:r w:rsidRPr="00EF7324">
        <w:rPr>
          <w:sz w:val="26"/>
          <w:szCs w:val="28"/>
        </w:rPr>
        <w:t>1) раскройте смысл понятия «прогресс»;</w:t>
      </w:r>
    </w:p>
    <w:p w:rsidR="005F624F" w:rsidRPr="00EF7324" w:rsidRDefault="005F624F" w:rsidP="005F624F">
      <w:pPr>
        <w:pStyle w:val="a7"/>
        <w:spacing w:before="0" w:beforeAutospacing="0" w:after="0" w:afterAutospacing="0"/>
        <w:rPr>
          <w:sz w:val="26"/>
          <w:szCs w:val="28"/>
        </w:rPr>
      </w:pPr>
      <w:r w:rsidRPr="00EF7324">
        <w:rPr>
          <w:sz w:val="26"/>
          <w:szCs w:val="28"/>
        </w:rPr>
        <w:t>2) составьте два предложения: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rPr>
          <w:sz w:val="26"/>
          <w:szCs w:val="28"/>
        </w:rPr>
      </w:pPr>
      <w:r w:rsidRPr="00EF7324">
        <w:rPr>
          <w:sz w:val="26"/>
          <w:szCs w:val="28"/>
        </w:rPr>
        <w:t>− одно предложение, содержащее информацию о критериях прогресса;</w:t>
      </w:r>
    </w:p>
    <w:p w:rsidR="005F624F" w:rsidRPr="00EF7324" w:rsidRDefault="005F624F" w:rsidP="005F624F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F7324">
        <w:rPr>
          <w:sz w:val="26"/>
          <w:szCs w:val="28"/>
        </w:rPr>
        <w:t>− одно предложение, содержащее информацию о противоречивости прогресса</w:t>
      </w:r>
      <w:r w:rsidRPr="00EF7324">
        <w:rPr>
          <w:sz w:val="28"/>
          <w:szCs w:val="28"/>
        </w:rPr>
        <w:t>.</w:t>
      </w:r>
    </w:p>
    <w:p w:rsidR="005F624F" w:rsidRPr="00EF7324" w:rsidRDefault="005F624F" w:rsidP="005F624F">
      <w:pPr>
        <w:rPr>
          <w:sz w:val="28"/>
          <w:szCs w:val="28"/>
        </w:rPr>
      </w:pPr>
    </w:p>
    <w:p w:rsidR="000B4A71" w:rsidRPr="00654291" w:rsidRDefault="000B4A71" w:rsidP="005F624F">
      <w:pPr>
        <w:spacing w:after="0" w:line="240" w:lineRule="auto"/>
        <w:ind w:left="-142" w:right="-127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B4A71" w:rsidRPr="00654291" w:rsidSect="00654291">
      <w:type w:val="continuous"/>
      <w:pgSz w:w="16838" w:h="16838"/>
      <w:pgMar w:top="426" w:right="395" w:bottom="426" w:left="184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6BD5"/>
    <w:multiLevelType w:val="hybridMultilevel"/>
    <w:tmpl w:val="16F07286"/>
    <w:lvl w:ilvl="0" w:tplc="5A5C08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7FA"/>
    <w:multiLevelType w:val="hybridMultilevel"/>
    <w:tmpl w:val="5C50C79A"/>
    <w:lvl w:ilvl="0" w:tplc="5A5C088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2782"/>
    <w:multiLevelType w:val="hybridMultilevel"/>
    <w:tmpl w:val="C1D82716"/>
    <w:lvl w:ilvl="0" w:tplc="1E02973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F1"/>
    <w:rsid w:val="00020EF9"/>
    <w:rsid w:val="000456A1"/>
    <w:rsid w:val="000B4A71"/>
    <w:rsid w:val="00183B53"/>
    <w:rsid w:val="001E7A6C"/>
    <w:rsid w:val="00222122"/>
    <w:rsid w:val="00263396"/>
    <w:rsid w:val="00276D0D"/>
    <w:rsid w:val="002B7507"/>
    <w:rsid w:val="003507C9"/>
    <w:rsid w:val="004F209D"/>
    <w:rsid w:val="00515F54"/>
    <w:rsid w:val="005305E1"/>
    <w:rsid w:val="005F624F"/>
    <w:rsid w:val="00654291"/>
    <w:rsid w:val="00785348"/>
    <w:rsid w:val="00814C94"/>
    <w:rsid w:val="00971BCF"/>
    <w:rsid w:val="009A3CDE"/>
    <w:rsid w:val="00A473BD"/>
    <w:rsid w:val="00A76044"/>
    <w:rsid w:val="00B01DF1"/>
    <w:rsid w:val="00B46142"/>
    <w:rsid w:val="00B55BE9"/>
    <w:rsid w:val="00B86A39"/>
    <w:rsid w:val="00C71418"/>
    <w:rsid w:val="00CF437B"/>
    <w:rsid w:val="00CF51C0"/>
    <w:rsid w:val="00D31C21"/>
    <w:rsid w:val="00D755F6"/>
    <w:rsid w:val="00EE315E"/>
    <w:rsid w:val="00F94215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DCF7-B7E6-4ABE-BDFF-42141AD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D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1C0"/>
    <w:pPr>
      <w:ind w:left="720"/>
      <w:contextualSpacing/>
    </w:pPr>
  </w:style>
  <w:style w:type="table" w:styleId="a6">
    <w:name w:val="Table Grid"/>
    <w:basedOn w:val="a1"/>
    <w:rsid w:val="00CF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14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4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Административный персонал (секретарь, помощник руководителя, администартор)</c:v>
                </c:pt>
                <c:pt idx="1">
                  <c:v>Менеджер отдела продаж/ по работе с клиентами</c:v>
                </c:pt>
                <c:pt idx="2">
                  <c:v>Бухгалтер</c:v>
                </c:pt>
                <c:pt idx="3">
                  <c:v>Офисный сотрудник </c:v>
                </c:pt>
                <c:pt idx="4">
                  <c:v>Врач/медицинская сестра</c:v>
                </c:pt>
                <c:pt idx="5">
                  <c:v>Другие специальности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20</c:v>
                </c:pt>
                <c:pt idx="2">
                  <c:v>15</c:v>
                </c:pt>
                <c:pt idx="3">
                  <c:v>15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252691085679067"/>
          <c:y val="3.7934585099939439E-2"/>
          <c:w val="0.36007459593866697"/>
          <c:h val="0.9414809206541489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Норцова Р.А.</dc:creator>
  <cp:lastModifiedBy>User</cp:lastModifiedBy>
  <cp:revision>2</cp:revision>
  <dcterms:created xsi:type="dcterms:W3CDTF">2022-03-25T23:42:00Z</dcterms:created>
  <dcterms:modified xsi:type="dcterms:W3CDTF">2022-03-25T23:42:00Z</dcterms:modified>
</cp:coreProperties>
</file>