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97" w:rsidRDefault="002C2D97" w:rsidP="002C2D97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2C2D97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Пояснительная записка</w:t>
      </w:r>
    </w:p>
    <w:p w:rsidR="009D76B6" w:rsidRPr="00C210C2" w:rsidRDefault="009D76B6" w:rsidP="009D76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C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3 класса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«СОШ п. Ольга»</w:t>
      </w:r>
      <w:r w:rsidRPr="00C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составлена, на основе:</w:t>
      </w:r>
    </w:p>
    <w:p w:rsidR="009D76B6" w:rsidRPr="00C210C2" w:rsidRDefault="009D76B6" w:rsidP="009D76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государственного образовательного  стандарта начального общего образования второго поколения, от 6 октября 2009 г. № 373;   </w:t>
      </w:r>
    </w:p>
    <w:p w:rsidR="009D76B6" w:rsidRPr="009D76B6" w:rsidRDefault="009D76B6" w:rsidP="009D76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разработана применительно к учебной программе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C21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 классов общеобразовательных учреждений авторов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Моро</w:t>
      </w:r>
    </w:p>
    <w:p w:rsidR="009D76B6" w:rsidRPr="00C210C2" w:rsidRDefault="009D76B6" w:rsidP="009D76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1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осква.: «Просвещение», 2012</w:t>
      </w:r>
      <w:r w:rsidRPr="00C21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;</w:t>
      </w:r>
      <w:r w:rsidRPr="00C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D76B6" w:rsidRPr="00C210C2" w:rsidRDefault="009D76B6" w:rsidP="009D76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учебного комплекта «Школа России» под руководством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Моро</w:t>
      </w:r>
    </w:p>
    <w:p w:rsidR="009D76B6" w:rsidRPr="00C210C2" w:rsidRDefault="009D76B6" w:rsidP="009D76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 СОШ п. Ольга»</w:t>
      </w:r>
      <w:r w:rsidRPr="00C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2014 -2015 учебный год;</w:t>
      </w:r>
    </w:p>
    <w:p w:rsidR="009D76B6" w:rsidRPr="00C210C2" w:rsidRDefault="009D76B6" w:rsidP="009D76B6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№2,4,2, 2821-10</w:t>
      </w:r>
    </w:p>
    <w:p w:rsidR="002C2D97" w:rsidRPr="00301CDF" w:rsidRDefault="002C2D97" w:rsidP="002C2D97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30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374E" w:rsidRPr="00301CDF">
        <w:rPr>
          <w:rFonts w:ascii="Times New Roman" w:eastAsia="Times New Roman" w:hAnsi="Times New Roman"/>
          <w:b/>
          <w:sz w:val="24"/>
          <w:szCs w:val="24"/>
          <w:lang w:eastAsia="ru-RU"/>
        </w:rPr>
        <w:t>Входит  в предметную область</w:t>
      </w:r>
      <w:r w:rsidR="00301CDF" w:rsidRPr="00301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математики и информатики</w:t>
      </w:r>
      <w:proofErr w:type="gramStart"/>
      <w:r w:rsidR="00301CDF" w:rsidRPr="00301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="00301CDF" w:rsidRPr="00301CDF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03374E" w:rsidRPr="00301CDF">
        <w:rPr>
          <w:rFonts w:ascii="Times New Roman" w:eastAsia="Times New Roman" w:hAnsi="Times New Roman"/>
          <w:b/>
          <w:sz w:val="24"/>
          <w:szCs w:val="24"/>
          <w:lang w:eastAsia="ru-RU"/>
        </w:rPr>
        <w:t>рок реализации программы</w:t>
      </w:r>
      <w:r w:rsidR="00301CDF" w:rsidRPr="00301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1 год</w:t>
      </w:r>
    </w:p>
    <w:bookmarkEnd w:id="0"/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разработана в целях конкретизации содержания образовательного стандарта с учетом </w:t>
      </w:r>
      <w:proofErr w:type="spellStart"/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</w:t>
      </w:r>
    </w:p>
    <w:p w:rsidR="002C2D97" w:rsidRPr="002C2D97" w:rsidRDefault="002C2D97" w:rsidP="002C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</w:t>
      </w:r>
      <w:proofErr w:type="spellStart"/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</w:t>
      </w:r>
      <w:proofErr w:type="gramStart"/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ниверсальные</w:t>
      </w:r>
      <w:proofErr w:type="spellEnd"/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C2D97" w:rsidRPr="002C2D97" w:rsidRDefault="002C2D97" w:rsidP="002C2D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1. Общая характеристика учебного предмета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учебный предмет имеет своими </w:t>
      </w:r>
      <w:r w:rsidRPr="002C2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целями: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2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образного и логического мышления, воображения, математической речи; 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C2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2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</w:t>
      </w: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</w:t>
      </w: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 в нарастании трудности учебного материала и создаёт хорошие условия для совершенствования  формируемых знаний, умений и навыков.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Описание места учебного предмета в учебном плане</w:t>
      </w:r>
    </w:p>
    <w:p w:rsidR="002C2D97" w:rsidRPr="002C2D97" w:rsidRDefault="002C2D97" w:rsidP="002C2D97">
      <w:pPr>
        <w:autoSpaceDE w:val="0"/>
        <w:autoSpaceDN w:val="0"/>
        <w:adjustRightInd w:val="0"/>
        <w:spacing w:after="0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базисным учебным планом и примерными программами начального общего образования  на изучение математики во втором  классе начальной школы отводится 4 часа в неделю, всего – 136 часов (34 учебные недели).</w:t>
      </w:r>
    </w:p>
    <w:p w:rsidR="002C2D97" w:rsidRPr="002C2D97" w:rsidRDefault="002C2D97" w:rsidP="002C2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97" w:rsidRPr="002C2D97" w:rsidRDefault="002C2D97" w:rsidP="002C2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:rsidR="002C2D97" w:rsidRPr="002C2D97" w:rsidRDefault="002C2D97" w:rsidP="002C2D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C2D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гордости за свою Родину, российский народ и историю России.</w:t>
      </w:r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Целостное восприятие окружающего мира.</w:t>
      </w:r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Рефлексивную самооценку, умение анализировать свои действия и управлять ими.</w:t>
      </w:r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Навыки сотрудничества </w:t>
      </w:r>
      <w:proofErr w:type="gramStart"/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здоровый образ жизни, наличие мотивации к творческому труду, к работе на результат.</w:t>
      </w:r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C2D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2C2D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D97">
        <w:rPr>
          <w:rFonts w:ascii="Times New Roman" w:eastAsia="Calibri" w:hAnsi="Times New Roman" w:cs="Times New Roman"/>
          <w:sz w:val="24"/>
          <w:szCs w:val="24"/>
        </w:rPr>
        <w:lastRenderedPageBreak/>
        <w:t>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D97">
        <w:rPr>
          <w:rFonts w:ascii="Times New Roman" w:eastAsia="Calibri" w:hAnsi="Times New Roman" w:cs="Times New Roman"/>
          <w:sz w:val="24"/>
          <w:szCs w:val="24"/>
        </w:rPr>
        <w:t>-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D97">
        <w:rPr>
          <w:rFonts w:ascii="Times New Roman" w:eastAsia="Calibri" w:hAnsi="Times New Roman" w:cs="Times New Roman"/>
          <w:sz w:val="24"/>
          <w:szCs w:val="24"/>
        </w:rPr>
        <w:t>-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D97">
        <w:rPr>
          <w:rFonts w:ascii="Times New Roman" w:eastAsia="Calibri" w:hAnsi="Times New Roman" w:cs="Times New Roman"/>
          <w:sz w:val="24"/>
          <w:szCs w:val="24"/>
        </w:rPr>
        <w:t>-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97">
        <w:rPr>
          <w:rFonts w:ascii="Times New Roman" w:eastAsia="Calibri" w:hAnsi="Times New Roman" w:cs="Times New Roman"/>
          <w:sz w:val="24"/>
          <w:szCs w:val="24"/>
        </w:rPr>
        <w:t>-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97">
        <w:rPr>
          <w:rFonts w:ascii="Times New Roman" w:eastAsia="Calibri" w:hAnsi="Times New Roman" w:cs="Times New Roman"/>
          <w:sz w:val="24"/>
          <w:szCs w:val="24"/>
        </w:rPr>
        <w:t>-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2C2D97" w:rsidRPr="002C2D97" w:rsidRDefault="002C2D97" w:rsidP="002C2D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D9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Предметные результаты                                                                                                                                                                                                                          </w:t>
      </w:r>
      <w:r w:rsidRPr="002C2D97">
        <w:rPr>
          <w:rFonts w:ascii="Times New Roman" w:eastAsia="Calibri" w:hAnsi="Times New Roman" w:cs="Times New Roman"/>
          <w:sz w:val="24"/>
          <w:szCs w:val="24"/>
        </w:rPr>
        <w:t xml:space="preserve">- Использование приобретённых математических знаний для описания и объяснения окружающих предметов, процессов, явлений, а также </w:t>
      </w:r>
      <w:proofErr w:type="gramStart"/>
      <w:r w:rsidRPr="002C2D97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2C2D97" w:rsidRPr="002C2D97" w:rsidRDefault="002C2D97" w:rsidP="002C2D9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их количественных и пространственных отношений.</w:t>
      </w:r>
    </w:p>
    <w:p w:rsidR="002C2D97" w:rsidRPr="002C2D97" w:rsidRDefault="002C2D97" w:rsidP="002C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2C2D97" w:rsidRPr="002C2D97" w:rsidRDefault="002C2D97" w:rsidP="002C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C2D97" w:rsidRPr="002C2D97" w:rsidRDefault="002C2D97" w:rsidP="002C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C2D97" w:rsidRPr="002C2D97" w:rsidRDefault="002C2D97" w:rsidP="002C2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D51" w:rsidRPr="0091339C" w:rsidRDefault="007A3D51" w:rsidP="007A3D51">
      <w:pPr>
        <w:tabs>
          <w:tab w:val="left" w:pos="2580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7A3D51" w:rsidRPr="0091339C" w:rsidRDefault="007A3D51" w:rsidP="007A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(136 часов)</w:t>
      </w:r>
    </w:p>
    <w:p w:rsidR="007A3D51" w:rsidRPr="0091339C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раздел: Числа от 1 до 100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Сложение и вычитание</w:t>
      </w:r>
      <w:r w:rsidRPr="007A3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Устные и письменные приемы сложения и вычитания. Решение уравнений с неизвестным слагаемым на основе взаимосвязи чисел при сложении. Решение 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3D51" w:rsidRPr="0091339C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 раздел: Табличное умножение и деление.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Повторение.</w:t>
      </w:r>
      <w:r w:rsidRPr="0091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умножения и деления; таблицы умножения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Зависимости между пропорциональными величинами</w:t>
      </w: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Таблицы умножения и деления с числами 4, 5, 6, 7. Таблица Пифагора</w:t>
      </w: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учет знаний.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проект: Математические сказки.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Таблица умножения и деления с числами 8 и 9. Площадь. Единицы площади: квадратный сантиметр, квадратный дециметр, квадратный метр. Площадь прямоугольника. Умножение на 1 и на 0. Деление вида а</w:t>
      </w:r>
      <w:proofErr w:type="gramStart"/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0:а при а≠0. Текстовые задачи в 3 действия. Круг. Окружность. 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Доли.</w:t>
      </w: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сравнение долей. Задачи на нахождение доли числа и числа по его доли.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Единицы времени: год, месяц, сутки.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и учет знаний.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3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раздел: Числа от 1 до 100. </w:t>
      </w:r>
      <w:proofErr w:type="spellStart"/>
      <w:r w:rsidRPr="007A3D51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Внетабличное</w:t>
      </w:r>
      <w:proofErr w:type="spellEnd"/>
      <w:r w:rsidRPr="007A3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умножение и деление.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</w:t>
      </w: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 умножения для случаев вида 23 ∙ 4, 4 ∙ 23.</w:t>
      </w:r>
      <w:r w:rsidRPr="007A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умножения и деления для случаев вида 20 ∙ 3, 3 ∙ 20, 60 ꞉ 3, 80 ꞉ 20. 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 деления для случаев вида 78 ꞉ 2, 69 ꞉ 3.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суммы на число. Связь между числами при делении. Проверка деления. Прием деления для случаев вида 87 ꞉ 29, 66 ꞉ 22. Проверка умножения делением. Выражения с двумя переменными вида α + b, α - b, α ∙ b, c ꞉ d, 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>(d ≠ 0), вычисление их значений при заданных значениях букв. Решение уравнений на основе связи между компонентами и результатами умножения и деления.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Деление с остатком.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нахождения частного и остатка. Проверка деления с остатком.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четвертого пропорционального.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3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раздел: Числа от 1 до 1000. 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Нумерация.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Определение общего числа единиц (десятков, сотен) в числе. 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массы: килограмм, грамм. Соотношение между ними.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Сложение и вычитание.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устных вычислений в случаях, сводимых к действиям в пределах 1000. Приемы письменных вычислений: алгоритм письменного сложения и вычитания. Виды треугольников: разносторонний, равнобедренный, равносторонний.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Умножение и деление.</w:t>
      </w: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устного умножения и деления. Виды треугольников: прямоугольный, тупоугольный, остроугольный. Приемы письменного умножения на однозначное число. Прием письменного деления на однозначное число. Знакомство с калькулятором.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Итоговое повторение. Проверка знаний.</w:t>
      </w:r>
    </w:p>
    <w:p w:rsidR="007A3D51" w:rsidRPr="007A3D51" w:rsidRDefault="007A3D51" w:rsidP="007A3D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2D97" w:rsidRPr="002C2D97" w:rsidRDefault="007A3D51" w:rsidP="007A3D51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D97" w:rsidRPr="002C2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</w:t>
      </w:r>
    </w:p>
    <w:p w:rsidR="002C2D97" w:rsidRPr="002C2D97" w:rsidRDefault="002C2D97" w:rsidP="002C2D9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усвоения материала проверяется с помощью математических диктантов, контрольных и проверочных работ, тестов, перфокарт и карточек для самостоятельной работы. Все задания в перечисленных работах соответствуют требованиям действующего стандарта и образовательных программ младшей школы. </w:t>
      </w:r>
    </w:p>
    <w:p w:rsidR="002C2D97" w:rsidRDefault="002C2D97" w:rsidP="002C2D9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каждой четверти проводится письменная контрольная работа или тест, результаты которых служат учителю ориентиром в организации дальнейшего обучения учащихся. Задания в контрольной работе и в тесте могут быть разнородными по содержанию: это задания арифметического характера, арифметические текстовые задачи, геометрический материал, задачи на логическое мышление и т.д. Начиная учебный год, учитель должен учитывать тот уровень подготовленности, который имеют учащиеся данного класса после летних каникул. С целью изучения этого уровня в начале сентября проводится  входная контрольная работа. Контрольные работы, проводимые в конце года, предусматривают выявление минимума необходимых знаний, которыми должны обладать учащиеся к концу учебного года.                                                  В целях экономии времени ученики на уроке выполняют тестовые работы. И контрольные и,  тестовые работы всегда даются детям в нескольких вариантах. Каждая контрольная работа предваряется несколькими проверочными работами, которые позволяют подготовить класс к </w:t>
      </w:r>
      <w:proofErr w:type="gramStart"/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proofErr w:type="gramEnd"/>
      <w:r w:rsidRPr="002C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той же целью, там, где это необходимо, проводятся  математические диктанты.</w:t>
      </w:r>
    </w:p>
    <w:p w:rsidR="00FF6080" w:rsidRDefault="00FF6080" w:rsidP="002C2D9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080" w:rsidRDefault="00FF6080" w:rsidP="002C2D9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080" w:rsidRPr="00FF6080" w:rsidRDefault="00FF6080" w:rsidP="00FF608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</w:p>
    <w:p w:rsidR="00FF6080" w:rsidRPr="00FF6080" w:rsidRDefault="00FF6080" w:rsidP="00FF608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 распределения часов </w:t>
      </w:r>
    </w:p>
    <w:p w:rsidR="00FF6080" w:rsidRPr="00FF6080" w:rsidRDefault="00FF6080" w:rsidP="00FF608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</w:p>
    <w:p w:rsidR="00FF6080" w:rsidRPr="00602074" w:rsidRDefault="00FF6080" w:rsidP="00FF6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Style w:val="11"/>
        <w:tblpPr w:leftFromText="180" w:rightFromText="180" w:vertAnchor="text" w:horzAnchor="margin" w:tblpY="-54"/>
        <w:tblW w:w="11199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1417"/>
        <w:gridCol w:w="2410"/>
        <w:gridCol w:w="1701"/>
      </w:tblGrid>
      <w:tr w:rsidR="00FF6080" w:rsidRPr="0091339C" w:rsidTr="00BC08B0">
        <w:trPr>
          <w:trHeight w:val="1718"/>
        </w:trPr>
        <w:tc>
          <w:tcPr>
            <w:tcW w:w="1276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proofErr w:type="gramStart"/>
            <w:r w:rsidRPr="0091339C">
              <w:rPr>
                <w:sz w:val="24"/>
                <w:szCs w:val="24"/>
              </w:rPr>
              <w:t>Чет-верть</w:t>
            </w:r>
            <w:proofErr w:type="gramEnd"/>
            <w:r w:rsidRPr="009133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 xml:space="preserve">Кол – </w:t>
            </w:r>
            <w:proofErr w:type="gramStart"/>
            <w:r w:rsidRPr="0091339C">
              <w:rPr>
                <w:sz w:val="24"/>
                <w:szCs w:val="24"/>
              </w:rPr>
              <w:t>во</w:t>
            </w:r>
            <w:proofErr w:type="gramEnd"/>
            <w:r w:rsidRPr="0091339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Контрольные и проверочные   работы</w:t>
            </w:r>
          </w:p>
        </w:tc>
        <w:tc>
          <w:tcPr>
            <w:tcW w:w="1701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 xml:space="preserve">Проекты </w:t>
            </w:r>
          </w:p>
        </w:tc>
      </w:tr>
      <w:tr w:rsidR="00FF6080" w:rsidRPr="0091339C" w:rsidTr="00BC08B0">
        <w:trPr>
          <w:trHeight w:val="473"/>
        </w:trPr>
        <w:tc>
          <w:tcPr>
            <w:tcW w:w="1276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  <w:lang w:val="en-US"/>
              </w:rPr>
            </w:pPr>
            <w:r w:rsidRPr="0091339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395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Сложение и вычитание</w:t>
            </w:r>
            <w:proofErr w:type="gramStart"/>
            <w:r w:rsidRPr="0091339C">
              <w:rPr>
                <w:sz w:val="24"/>
                <w:szCs w:val="24"/>
              </w:rPr>
              <w:t xml:space="preserve"> .</w:t>
            </w:r>
            <w:proofErr w:type="gramEnd"/>
            <w:r w:rsidRPr="0091339C">
              <w:rPr>
                <w:sz w:val="24"/>
                <w:szCs w:val="24"/>
              </w:rPr>
              <w:t xml:space="preserve"> Повторение</w:t>
            </w:r>
          </w:p>
        </w:tc>
        <w:tc>
          <w:tcPr>
            <w:tcW w:w="1417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Контр работа-1</w:t>
            </w:r>
          </w:p>
          <w:p w:rsidR="00FF6080" w:rsidRPr="0091339C" w:rsidRDefault="00FF6080" w:rsidP="00FF608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</w:p>
        </w:tc>
      </w:tr>
      <w:tr w:rsidR="00FF6080" w:rsidRPr="0091339C" w:rsidTr="00BC08B0">
        <w:trPr>
          <w:trHeight w:val="958"/>
        </w:trPr>
        <w:tc>
          <w:tcPr>
            <w:tcW w:w="1276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  <w:lang w:val="en-US"/>
              </w:rPr>
              <w:t>I</w:t>
            </w:r>
            <w:r w:rsidRPr="0091339C">
              <w:rPr>
                <w:sz w:val="24"/>
                <w:szCs w:val="24"/>
              </w:rPr>
              <w:t>-</w:t>
            </w:r>
            <w:r w:rsidRPr="0091339C">
              <w:rPr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395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417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FF6080" w:rsidRPr="0091339C" w:rsidRDefault="00FF6080" w:rsidP="00FF6080">
            <w:pPr>
              <w:rPr>
                <w:sz w:val="24"/>
                <w:szCs w:val="24"/>
              </w:rPr>
            </w:pPr>
            <w:proofErr w:type="spellStart"/>
            <w:r w:rsidRPr="0091339C">
              <w:rPr>
                <w:sz w:val="24"/>
                <w:szCs w:val="24"/>
              </w:rPr>
              <w:t>Матем</w:t>
            </w:r>
            <w:proofErr w:type="spellEnd"/>
            <w:r w:rsidRPr="0091339C">
              <w:rPr>
                <w:sz w:val="24"/>
                <w:szCs w:val="24"/>
              </w:rPr>
              <w:t xml:space="preserve"> диктант-4</w:t>
            </w:r>
          </w:p>
          <w:p w:rsidR="00FF6080" w:rsidRPr="0091339C" w:rsidRDefault="00FF6080" w:rsidP="00FF608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Контр работа-3</w:t>
            </w:r>
          </w:p>
          <w:p w:rsidR="00FF6080" w:rsidRPr="0091339C" w:rsidRDefault="00FF6080" w:rsidP="00FF6080">
            <w:pPr>
              <w:jc w:val="center"/>
              <w:rPr>
                <w:b/>
                <w:sz w:val="24"/>
                <w:szCs w:val="24"/>
              </w:rPr>
            </w:pPr>
            <w:r w:rsidRPr="009133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1</w:t>
            </w:r>
          </w:p>
        </w:tc>
      </w:tr>
      <w:tr w:rsidR="00FF6080" w:rsidRPr="0091339C" w:rsidTr="00BC08B0">
        <w:trPr>
          <w:trHeight w:val="958"/>
        </w:trPr>
        <w:tc>
          <w:tcPr>
            <w:tcW w:w="1276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395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proofErr w:type="spellStart"/>
            <w:r w:rsidRPr="0091339C">
              <w:rPr>
                <w:sz w:val="24"/>
                <w:szCs w:val="24"/>
              </w:rPr>
              <w:t>Внетабличное</w:t>
            </w:r>
            <w:proofErr w:type="spellEnd"/>
            <w:r w:rsidRPr="0091339C">
              <w:rPr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1417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F6080" w:rsidRPr="0091339C" w:rsidRDefault="00FF6080" w:rsidP="00FF6080">
            <w:pPr>
              <w:jc w:val="center"/>
              <w:rPr>
                <w:sz w:val="24"/>
                <w:szCs w:val="24"/>
              </w:rPr>
            </w:pPr>
            <w:proofErr w:type="spellStart"/>
            <w:r w:rsidRPr="0091339C">
              <w:rPr>
                <w:sz w:val="24"/>
                <w:szCs w:val="24"/>
              </w:rPr>
              <w:t>Матем</w:t>
            </w:r>
            <w:proofErr w:type="spellEnd"/>
            <w:r w:rsidRPr="0091339C">
              <w:rPr>
                <w:sz w:val="24"/>
                <w:szCs w:val="24"/>
              </w:rPr>
              <w:t xml:space="preserve"> диктант-2</w:t>
            </w:r>
          </w:p>
          <w:p w:rsidR="00FF6080" w:rsidRPr="0091339C" w:rsidRDefault="00FF6080" w:rsidP="00FF608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Контр работа-2</w:t>
            </w:r>
          </w:p>
          <w:p w:rsidR="00FF6080" w:rsidRPr="0091339C" w:rsidRDefault="00FF6080" w:rsidP="00FF608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1</w:t>
            </w:r>
          </w:p>
        </w:tc>
      </w:tr>
      <w:tr w:rsidR="00FF6080" w:rsidRPr="0091339C" w:rsidTr="00BC08B0">
        <w:trPr>
          <w:trHeight w:val="473"/>
        </w:trPr>
        <w:tc>
          <w:tcPr>
            <w:tcW w:w="1276" w:type="dxa"/>
          </w:tcPr>
          <w:p w:rsidR="00FF6080" w:rsidRPr="0091339C" w:rsidRDefault="00FF6080" w:rsidP="00BC08B0">
            <w:pPr>
              <w:ind w:left="175"/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  <w:lang w:val="en-US"/>
              </w:rPr>
              <w:t>III</w:t>
            </w:r>
            <w:r w:rsidRPr="0091339C">
              <w:rPr>
                <w:sz w:val="24"/>
                <w:szCs w:val="24"/>
              </w:rPr>
              <w:t>-</w:t>
            </w:r>
            <w:r w:rsidRPr="0091339C">
              <w:rPr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4395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Числа от 1 до1000.Нумерация</w:t>
            </w:r>
          </w:p>
        </w:tc>
        <w:tc>
          <w:tcPr>
            <w:tcW w:w="1417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F6080" w:rsidRPr="0091339C" w:rsidRDefault="00FF6080" w:rsidP="00FF6080">
            <w:pPr>
              <w:jc w:val="center"/>
              <w:rPr>
                <w:sz w:val="24"/>
                <w:szCs w:val="24"/>
              </w:rPr>
            </w:pPr>
            <w:proofErr w:type="spellStart"/>
            <w:r w:rsidRPr="0091339C">
              <w:rPr>
                <w:sz w:val="24"/>
                <w:szCs w:val="24"/>
              </w:rPr>
              <w:t>Матем</w:t>
            </w:r>
            <w:proofErr w:type="spellEnd"/>
            <w:r w:rsidRPr="0091339C">
              <w:rPr>
                <w:sz w:val="24"/>
                <w:szCs w:val="24"/>
              </w:rPr>
              <w:t xml:space="preserve"> диктант-1</w:t>
            </w:r>
          </w:p>
          <w:p w:rsidR="00FF6080" w:rsidRPr="0091339C" w:rsidRDefault="00FF6080" w:rsidP="00FF608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Контр работа-1</w:t>
            </w:r>
          </w:p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</w:p>
        </w:tc>
      </w:tr>
      <w:tr w:rsidR="00FF6080" w:rsidRPr="0091339C" w:rsidTr="00BC08B0">
        <w:trPr>
          <w:trHeight w:val="958"/>
        </w:trPr>
        <w:tc>
          <w:tcPr>
            <w:tcW w:w="1276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4395" w:type="dxa"/>
          </w:tcPr>
          <w:p w:rsidR="00FF6080" w:rsidRPr="0091339C" w:rsidRDefault="00FF6080" w:rsidP="00FF608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Числа от 1 до1000.Сложение и вычитание</w:t>
            </w:r>
          </w:p>
        </w:tc>
        <w:tc>
          <w:tcPr>
            <w:tcW w:w="1417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F6080" w:rsidRPr="0091339C" w:rsidRDefault="00FF6080" w:rsidP="00FF6080">
            <w:pPr>
              <w:jc w:val="center"/>
              <w:rPr>
                <w:sz w:val="24"/>
                <w:szCs w:val="24"/>
              </w:rPr>
            </w:pPr>
            <w:proofErr w:type="spellStart"/>
            <w:r w:rsidRPr="0091339C">
              <w:rPr>
                <w:sz w:val="24"/>
                <w:szCs w:val="24"/>
              </w:rPr>
              <w:t>Матем</w:t>
            </w:r>
            <w:proofErr w:type="spellEnd"/>
            <w:r w:rsidRPr="0091339C">
              <w:rPr>
                <w:sz w:val="24"/>
                <w:szCs w:val="24"/>
              </w:rPr>
              <w:t xml:space="preserve"> диктант-1</w:t>
            </w:r>
          </w:p>
          <w:p w:rsidR="00FF6080" w:rsidRPr="0091339C" w:rsidRDefault="00FF6080" w:rsidP="00FF608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Контр работа-1</w:t>
            </w:r>
          </w:p>
          <w:p w:rsidR="00FF6080" w:rsidRPr="0091339C" w:rsidRDefault="00927E12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</w:p>
        </w:tc>
      </w:tr>
      <w:tr w:rsidR="00FF6080" w:rsidRPr="0091339C" w:rsidTr="00BC08B0">
        <w:trPr>
          <w:trHeight w:val="509"/>
        </w:trPr>
        <w:tc>
          <w:tcPr>
            <w:tcW w:w="1276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4395" w:type="dxa"/>
          </w:tcPr>
          <w:p w:rsidR="00FF6080" w:rsidRPr="0091339C" w:rsidRDefault="00FF6080" w:rsidP="00927E12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Числа от 1 до1000.</w:t>
            </w:r>
            <w:r w:rsidR="00927E12" w:rsidRPr="0091339C"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1417" w:type="dxa"/>
          </w:tcPr>
          <w:p w:rsidR="00FF6080" w:rsidRPr="0091339C" w:rsidRDefault="00927E12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27E12" w:rsidRPr="0091339C" w:rsidRDefault="00927E12" w:rsidP="00927E12">
            <w:pPr>
              <w:jc w:val="center"/>
              <w:rPr>
                <w:sz w:val="24"/>
                <w:szCs w:val="24"/>
              </w:rPr>
            </w:pPr>
            <w:proofErr w:type="spellStart"/>
            <w:r w:rsidRPr="0091339C">
              <w:rPr>
                <w:sz w:val="24"/>
                <w:szCs w:val="24"/>
              </w:rPr>
              <w:t>Матем</w:t>
            </w:r>
            <w:proofErr w:type="spellEnd"/>
            <w:r w:rsidRPr="0091339C">
              <w:rPr>
                <w:sz w:val="24"/>
                <w:szCs w:val="24"/>
              </w:rPr>
              <w:t xml:space="preserve"> диктант-1</w:t>
            </w:r>
          </w:p>
          <w:p w:rsidR="00927E12" w:rsidRPr="0091339C" w:rsidRDefault="00927E12" w:rsidP="00927E12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Контр работа-1</w:t>
            </w:r>
          </w:p>
          <w:p w:rsidR="00FF6080" w:rsidRPr="0091339C" w:rsidRDefault="00927E12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6080" w:rsidRPr="0091339C" w:rsidRDefault="00FF6080" w:rsidP="00BC08B0">
            <w:pPr>
              <w:jc w:val="center"/>
              <w:rPr>
                <w:sz w:val="24"/>
                <w:szCs w:val="24"/>
              </w:rPr>
            </w:pPr>
          </w:p>
        </w:tc>
      </w:tr>
      <w:tr w:rsidR="00FF6080" w:rsidRPr="0091339C" w:rsidTr="00BC08B0">
        <w:trPr>
          <w:trHeight w:val="485"/>
        </w:trPr>
        <w:tc>
          <w:tcPr>
            <w:tcW w:w="1276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395" w:type="dxa"/>
          </w:tcPr>
          <w:p w:rsidR="00FF6080" w:rsidRPr="0091339C" w:rsidRDefault="00FF6080" w:rsidP="00BC08B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6080" w:rsidRPr="0091339C" w:rsidRDefault="00927E12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FF6080" w:rsidRPr="0091339C" w:rsidRDefault="00927E12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F6080" w:rsidRPr="0091339C" w:rsidRDefault="00927E12" w:rsidP="00BC08B0">
            <w:pPr>
              <w:jc w:val="center"/>
              <w:rPr>
                <w:sz w:val="24"/>
                <w:szCs w:val="24"/>
              </w:rPr>
            </w:pPr>
            <w:r w:rsidRPr="0091339C">
              <w:rPr>
                <w:sz w:val="24"/>
                <w:szCs w:val="24"/>
              </w:rPr>
              <w:t>2</w:t>
            </w:r>
          </w:p>
        </w:tc>
      </w:tr>
    </w:tbl>
    <w:p w:rsidR="00FF6080" w:rsidRPr="0091339C" w:rsidRDefault="00FF6080" w:rsidP="002C2D9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D97" w:rsidRPr="0091339C" w:rsidRDefault="002C2D97" w:rsidP="002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и оценка усвоения программы.</w:t>
      </w:r>
      <w:r w:rsidRPr="00913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усвоения материала проверяется с помощью тестов, контрольных и проверочных работ, которые включают базовый и повышенный уровни.</w:t>
      </w:r>
    </w:p>
    <w:p w:rsidR="00117B7D" w:rsidRPr="0091339C" w:rsidRDefault="00117B7D" w:rsidP="002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B7D" w:rsidRPr="0091339C" w:rsidRDefault="00117B7D" w:rsidP="002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B7D" w:rsidRPr="00117B7D" w:rsidRDefault="00117B7D" w:rsidP="00117B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</w:t>
      </w:r>
    </w:p>
    <w:p w:rsidR="00117B7D" w:rsidRPr="00117B7D" w:rsidRDefault="00117B7D" w:rsidP="00117B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3 класс. </w:t>
      </w:r>
      <w:proofErr w:type="spell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с прил. на электрон</w:t>
      </w:r>
      <w:proofErr w:type="gram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осителе. В 2 ч. / [М.И. Моро, М.А. </w:t>
      </w:r>
      <w:proofErr w:type="spell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Бельтюкова и др.]. - 2-е изд. - М.: Просвещение, 2012.- 224 с.: ил. – (Школа России).</w:t>
      </w:r>
    </w:p>
    <w:p w:rsidR="00117B7D" w:rsidRPr="00117B7D" w:rsidRDefault="00117B7D" w:rsidP="00117B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Рабочая тетрадь:3 класс. Пособие для учащихся </w:t>
      </w:r>
      <w:proofErr w:type="spell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учреждений, в двух частях./ Моро М. И., Волкова С. И. - М.: Просвещение, 2014 (Школа России)   </w:t>
      </w:r>
    </w:p>
    <w:p w:rsidR="00117B7D" w:rsidRPr="00117B7D" w:rsidRDefault="00117B7D" w:rsidP="00117B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3 </w:t>
      </w:r>
      <w:proofErr w:type="spell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Контрольные работы </w:t>
      </w:r>
      <w:proofErr w:type="gram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Моро М.: В 2 ч.  / </w:t>
      </w:r>
      <w:proofErr w:type="spell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/ Экзамен, 2014.</w:t>
      </w:r>
    </w:p>
    <w:p w:rsidR="00117B7D" w:rsidRPr="00117B7D" w:rsidRDefault="00117B7D" w:rsidP="00117B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</w:t>
      </w:r>
      <w:r w:rsidRPr="00117B7D">
        <w:rPr>
          <w:rFonts w:ascii="Calibri" w:eastAsia="Calibri" w:hAnsi="Calibri" w:cs="Times New Roman"/>
        </w:rPr>
        <w:t xml:space="preserve"> </w:t>
      </w:r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[и др.].  Методические рекомендации. 3 класс</w:t>
      </w:r>
      <w:proofErr w:type="gram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</w:t>
      </w:r>
      <w:proofErr w:type="spell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– М.</w:t>
      </w:r>
      <w:proofErr w:type="gram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2012.</w:t>
      </w:r>
    </w:p>
    <w:p w:rsidR="00117B7D" w:rsidRPr="00117B7D" w:rsidRDefault="00117B7D" w:rsidP="00117B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С.И. Математика. Контрольные работы. 1-4 классы: пособие для учителей общеобразовательных учреждений. М.:             Просвещение, 2011, 80 </w:t>
      </w:r>
      <w:proofErr w:type="gramStart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. (Школа России)</w:t>
      </w:r>
    </w:p>
    <w:p w:rsidR="00117B7D" w:rsidRPr="00117B7D" w:rsidRDefault="00117B7D" w:rsidP="00117B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О.И., Мокрушина О. А. Поурочные разработки по математике к учебному комплекту М. И. Моро и др.: 3 класс. М.: ВАКО, 2012, 512 с. (В помощь школьному учителю).</w:t>
      </w:r>
    </w:p>
    <w:p w:rsidR="00117B7D" w:rsidRPr="00117B7D" w:rsidRDefault="00117B7D" w:rsidP="00117B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7D" w:rsidRPr="002C2D97" w:rsidRDefault="00117B7D" w:rsidP="002C2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97" w:rsidRPr="002C2D97" w:rsidRDefault="002C2D97" w:rsidP="002C2D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D97" w:rsidRPr="002C2D97" w:rsidRDefault="002C2D97" w:rsidP="002C2D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D97" w:rsidRPr="002C2D97" w:rsidRDefault="002C2D97" w:rsidP="002C2D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D97" w:rsidRPr="002C2D97" w:rsidRDefault="002C2D97" w:rsidP="002C2D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D97" w:rsidRPr="002C2D97" w:rsidRDefault="002C2D97" w:rsidP="002C2D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D97" w:rsidRPr="002C2D97" w:rsidRDefault="002C2D97" w:rsidP="002C2D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D97" w:rsidRPr="002C2D97" w:rsidRDefault="002C2D97" w:rsidP="002C2D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2DB" w:rsidRPr="00787511" w:rsidRDefault="00C152DB">
      <w:pPr>
        <w:rPr>
          <w:sz w:val="24"/>
          <w:szCs w:val="24"/>
        </w:rPr>
      </w:pPr>
    </w:p>
    <w:sectPr w:rsidR="00C152DB" w:rsidRPr="00787511" w:rsidSect="007875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4031"/>
    <w:multiLevelType w:val="hybridMultilevel"/>
    <w:tmpl w:val="1C46F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06F76"/>
    <w:multiLevelType w:val="hybridMultilevel"/>
    <w:tmpl w:val="654C79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14"/>
    <w:rsid w:val="0003374E"/>
    <w:rsid w:val="00117B7D"/>
    <w:rsid w:val="002C2D97"/>
    <w:rsid w:val="00301CDF"/>
    <w:rsid w:val="00787511"/>
    <w:rsid w:val="007A3D51"/>
    <w:rsid w:val="0091339C"/>
    <w:rsid w:val="00927E12"/>
    <w:rsid w:val="009B39C3"/>
    <w:rsid w:val="009D76B6"/>
    <w:rsid w:val="00C152DB"/>
    <w:rsid w:val="00D25014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3"/>
  </w:style>
  <w:style w:type="paragraph" w:styleId="1">
    <w:name w:val="heading 1"/>
    <w:basedOn w:val="a"/>
    <w:next w:val="a"/>
    <w:link w:val="10"/>
    <w:uiPriority w:val="9"/>
    <w:qFormat/>
    <w:rsid w:val="009B3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3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FF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3"/>
  </w:style>
  <w:style w:type="paragraph" w:styleId="1">
    <w:name w:val="heading 1"/>
    <w:basedOn w:val="a"/>
    <w:next w:val="a"/>
    <w:link w:val="10"/>
    <w:uiPriority w:val="9"/>
    <w:qFormat/>
    <w:rsid w:val="009B3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3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FF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6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DNA7 X86</cp:lastModifiedBy>
  <cp:revision>11</cp:revision>
  <dcterms:created xsi:type="dcterms:W3CDTF">2014-09-07T07:08:00Z</dcterms:created>
  <dcterms:modified xsi:type="dcterms:W3CDTF">2014-09-26T03:52:00Z</dcterms:modified>
</cp:coreProperties>
</file>